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3159" w:rsidRDefault="008F3159"/>
    <w:p w:rsidR="00A830B7" w:rsidRPr="00A830B7" w:rsidRDefault="00A830B7" w:rsidP="00A830B7">
      <w:pPr>
        <w:rPr>
          <w:rFonts w:asciiTheme="minorHAnsi" w:hAnsiTheme="minorHAnsi" w:cs="Arial"/>
        </w:rPr>
      </w:pPr>
      <w:bookmarkStart w:id="0" w:name="adresse"/>
      <w:bookmarkStart w:id="1" w:name="_GoBack"/>
      <w:bookmarkEnd w:id="0"/>
      <w:bookmarkEnd w:id="1"/>
      <w:r w:rsidRPr="00A830B7">
        <w:rPr>
          <w:rFonts w:asciiTheme="minorHAnsi" w:hAnsiTheme="minorHAnsi" w:cs="Arial"/>
        </w:rPr>
        <w:t xml:space="preserve">Skien kommunale pensjonskasse </w:t>
      </w:r>
    </w:p>
    <w:p w:rsidR="00A830B7" w:rsidRPr="00A830B7" w:rsidRDefault="00A830B7" w:rsidP="00A830B7">
      <w:pPr>
        <w:rPr>
          <w:rFonts w:asciiTheme="minorHAnsi" w:hAnsiTheme="minorHAnsi" w:cs="Arial"/>
        </w:rPr>
      </w:pPr>
      <w:r w:rsidRPr="00A830B7">
        <w:rPr>
          <w:rFonts w:asciiTheme="minorHAnsi" w:hAnsiTheme="minorHAnsi" w:cs="Arial"/>
        </w:rPr>
        <w:t>Postboks 158</w:t>
      </w:r>
    </w:p>
    <w:p w:rsidR="00A830B7" w:rsidRPr="00A830B7" w:rsidRDefault="00A830B7" w:rsidP="00A830B7">
      <w:pPr>
        <w:rPr>
          <w:rFonts w:asciiTheme="minorHAnsi" w:hAnsiTheme="minorHAnsi" w:cs="Arial"/>
        </w:rPr>
      </w:pPr>
      <w:r w:rsidRPr="00A830B7">
        <w:rPr>
          <w:rFonts w:asciiTheme="minorHAnsi" w:hAnsiTheme="minorHAnsi" w:cs="Arial"/>
        </w:rPr>
        <w:t>3701 Skien</w:t>
      </w:r>
    </w:p>
    <w:p w:rsidR="00A830B7" w:rsidRPr="00A830B7" w:rsidRDefault="00A830B7" w:rsidP="00A830B7">
      <w:pPr>
        <w:rPr>
          <w:rFonts w:asciiTheme="minorHAnsi" w:hAnsiTheme="minorHAnsi" w:cs="Arial"/>
        </w:rPr>
      </w:pPr>
    </w:p>
    <w:p w:rsidR="00A830B7" w:rsidRPr="00A830B7" w:rsidRDefault="00A830B7" w:rsidP="00A830B7">
      <w:pPr>
        <w:rPr>
          <w:rFonts w:asciiTheme="minorHAnsi" w:hAnsiTheme="minorHAnsi" w:cs="Arial"/>
        </w:rPr>
      </w:pPr>
    </w:p>
    <w:p w:rsidR="00A830B7" w:rsidRPr="000F48DD" w:rsidRDefault="00A830B7" w:rsidP="00A830B7">
      <w:pPr>
        <w:rPr>
          <w:rFonts w:asciiTheme="minorHAnsi" w:hAnsiTheme="minorHAnsi" w:cs="Arial"/>
          <w:b/>
          <w:szCs w:val="22"/>
        </w:rPr>
      </w:pPr>
      <w:r w:rsidRPr="000F48DD">
        <w:rPr>
          <w:rFonts w:asciiTheme="minorHAnsi" w:hAnsiTheme="minorHAnsi" w:cs="Arial"/>
          <w:b/>
          <w:szCs w:val="22"/>
        </w:rPr>
        <w:t>SØKNAD OM ETTERLATTEPENSJON (ektefellepensjon og barnepensjon)</w:t>
      </w:r>
    </w:p>
    <w:p w:rsidR="00A830B7" w:rsidRPr="000F48DD" w:rsidRDefault="00A830B7" w:rsidP="00A830B7">
      <w:pPr>
        <w:rPr>
          <w:rFonts w:asciiTheme="minorHAnsi" w:hAnsiTheme="minorHAnsi" w:cs="Arial"/>
          <w:b/>
          <w:szCs w:val="22"/>
        </w:rPr>
      </w:pPr>
    </w:p>
    <w:p w:rsidR="00A830B7" w:rsidRPr="000F48DD" w:rsidRDefault="00A830B7" w:rsidP="00A830B7">
      <w:pPr>
        <w:rPr>
          <w:rFonts w:asciiTheme="minorHAnsi" w:hAnsiTheme="minorHAnsi" w:cs="Arial"/>
          <w:b/>
          <w:szCs w:val="22"/>
        </w:rPr>
      </w:pPr>
      <w:r w:rsidRPr="000F48DD">
        <w:rPr>
          <w:rFonts w:asciiTheme="minorHAnsi" w:hAnsiTheme="minorHAnsi" w:cs="Arial"/>
          <w:b/>
          <w:szCs w:val="22"/>
        </w:rPr>
        <w:t xml:space="preserve">Opplysninger om avdøde </w:t>
      </w:r>
    </w:p>
    <w:p w:rsidR="00A830B7" w:rsidRPr="000F48DD" w:rsidRDefault="00A830B7" w:rsidP="00A830B7">
      <w:pPr>
        <w:rPr>
          <w:rFonts w:asciiTheme="minorHAnsi" w:hAnsiTheme="minorHAnsi" w:cs="Arial"/>
          <w:b/>
          <w:szCs w:val="22"/>
        </w:rPr>
      </w:pPr>
    </w:p>
    <w:tbl>
      <w:tblPr>
        <w:tblW w:w="103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7"/>
        <w:gridCol w:w="1809"/>
        <w:gridCol w:w="319"/>
        <w:gridCol w:w="1700"/>
        <w:gridCol w:w="1383"/>
        <w:gridCol w:w="2257"/>
        <w:gridCol w:w="11"/>
      </w:tblGrid>
      <w:tr w:rsidR="00A830B7" w:rsidRPr="000F48DD" w:rsidTr="00AF7735">
        <w:tc>
          <w:tcPr>
            <w:tcW w:w="4636" w:type="dxa"/>
            <w:gridSpan w:val="2"/>
            <w:tcBorders>
              <w:bottom w:val="single" w:sz="6" w:space="0" w:color="auto"/>
            </w:tcBorders>
          </w:tcPr>
          <w:p w:rsidR="00A830B7" w:rsidRPr="000F48DD" w:rsidRDefault="00A830B7" w:rsidP="00B36976">
            <w:pPr>
              <w:rPr>
                <w:rFonts w:asciiTheme="minorHAnsi" w:hAnsiTheme="minorHAnsi" w:cs="Arial"/>
                <w:szCs w:val="22"/>
              </w:rPr>
            </w:pPr>
            <w:r w:rsidRPr="000F48DD">
              <w:rPr>
                <w:rFonts w:asciiTheme="minorHAnsi" w:hAnsiTheme="minorHAnsi" w:cs="Arial"/>
                <w:szCs w:val="22"/>
              </w:rPr>
              <w:t>Avdødes etternavn, fornavn:</w:t>
            </w:r>
          </w:p>
          <w:p w:rsidR="00A830B7" w:rsidRPr="000F48DD" w:rsidRDefault="00A830B7" w:rsidP="00B36976">
            <w:pPr>
              <w:rPr>
                <w:rFonts w:asciiTheme="minorHAnsi" w:hAnsiTheme="minorHAnsi" w:cs="Arial"/>
                <w:szCs w:val="22"/>
              </w:rPr>
            </w:pPr>
          </w:p>
        </w:tc>
        <w:tc>
          <w:tcPr>
            <w:tcW w:w="3402" w:type="dxa"/>
            <w:gridSpan w:val="3"/>
            <w:tcBorders>
              <w:bottom w:val="single" w:sz="6" w:space="0" w:color="auto"/>
            </w:tcBorders>
          </w:tcPr>
          <w:p w:rsidR="00A830B7" w:rsidRPr="000F48DD" w:rsidRDefault="00A830B7" w:rsidP="00B36976">
            <w:pPr>
              <w:rPr>
                <w:rFonts w:asciiTheme="minorHAnsi" w:hAnsiTheme="minorHAnsi" w:cs="Arial"/>
                <w:szCs w:val="22"/>
              </w:rPr>
            </w:pPr>
            <w:r w:rsidRPr="000F48DD">
              <w:rPr>
                <w:rFonts w:asciiTheme="minorHAnsi" w:hAnsiTheme="minorHAnsi" w:cs="Arial"/>
                <w:szCs w:val="22"/>
              </w:rPr>
              <w:t>Avdødes fødselsnummer (11siffer):</w:t>
            </w:r>
          </w:p>
        </w:tc>
        <w:tc>
          <w:tcPr>
            <w:tcW w:w="2268" w:type="dxa"/>
            <w:gridSpan w:val="2"/>
            <w:tcBorders>
              <w:bottom w:val="single" w:sz="6" w:space="0" w:color="auto"/>
            </w:tcBorders>
          </w:tcPr>
          <w:p w:rsidR="00A830B7" w:rsidRPr="000F48DD" w:rsidRDefault="00A830B7" w:rsidP="00B36976">
            <w:pPr>
              <w:rPr>
                <w:rFonts w:asciiTheme="minorHAnsi" w:hAnsiTheme="minorHAnsi" w:cs="Arial"/>
                <w:szCs w:val="22"/>
              </w:rPr>
            </w:pPr>
            <w:r w:rsidRPr="000F48DD">
              <w:rPr>
                <w:rFonts w:asciiTheme="minorHAnsi" w:hAnsiTheme="minorHAnsi" w:cs="Arial"/>
                <w:szCs w:val="22"/>
              </w:rPr>
              <w:t xml:space="preserve">Dødsdato: </w:t>
            </w:r>
          </w:p>
          <w:p w:rsidR="00A830B7" w:rsidRPr="000F48DD" w:rsidRDefault="00A830B7" w:rsidP="00B36976">
            <w:pPr>
              <w:rPr>
                <w:rFonts w:asciiTheme="minorHAnsi" w:hAnsiTheme="minorHAnsi" w:cs="Arial"/>
                <w:szCs w:val="22"/>
              </w:rPr>
            </w:pPr>
          </w:p>
          <w:p w:rsidR="00A830B7" w:rsidRPr="000F48DD" w:rsidRDefault="00A830B7" w:rsidP="00B36976">
            <w:pPr>
              <w:rPr>
                <w:rFonts w:asciiTheme="minorHAnsi" w:hAnsiTheme="minorHAnsi" w:cs="Arial"/>
                <w:szCs w:val="22"/>
              </w:rPr>
            </w:pPr>
          </w:p>
        </w:tc>
      </w:tr>
      <w:tr w:rsidR="00A830B7" w:rsidRPr="000F48DD" w:rsidTr="00AF7735">
        <w:trPr>
          <w:trHeight w:val="1005"/>
        </w:trPr>
        <w:tc>
          <w:tcPr>
            <w:tcW w:w="10306" w:type="dxa"/>
            <w:gridSpan w:val="7"/>
            <w:tcBorders>
              <w:bottom w:val="single" w:sz="6" w:space="0" w:color="auto"/>
            </w:tcBorders>
          </w:tcPr>
          <w:p w:rsidR="00A830B7" w:rsidRPr="000F48DD" w:rsidRDefault="00A830B7" w:rsidP="00B36976">
            <w:pPr>
              <w:rPr>
                <w:rFonts w:asciiTheme="minorHAnsi" w:hAnsiTheme="minorHAnsi" w:cs="Arial"/>
                <w:szCs w:val="22"/>
              </w:rPr>
            </w:pPr>
            <w:r w:rsidRPr="000F48DD">
              <w:rPr>
                <w:rFonts w:asciiTheme="minorHAnsi" w:hAnsiTheme="minorHAnsi" w:cs="Arial"/>
                <w:szCs w:val="22"/>
              </w:rPr>
              <w:t>Har avdøde vært medlem av andre offentlige tjenestepensjonsordninger (Statens pensjonskasse, kommunal eller fylkeskommunal pensjonsordning)?</w:t>
            </w:r>
          </w:p>
          <w:p w:rsidR="000F48DD" w:rsidRPr="000F48DD" w:rsidRDefault="00A830B7" w:rsidP="000F48DD">
            <w:pPr>
              <w:rPr>
                <w:rFonts w:asciiTheme="minorHAnsi" w:hAnsiTheme="minorHAnsi" w:cs="Arial"/>
                <w:sz w:val="16"/>
                <w:szCs w:val="16"/>
              </w:rPr>
            </w:pPr>
            <w:r w:rsidRPr="000F48DD">
              <w:rPr>
                <w:rFonts w:asciiTheme="minorHAnsi" w:hAnsiTheme="minorHAnsi" w:cs="Arial"/>
                <w:noProof/>
                <w:sz w:val="16"/>
                <w:szCs w:val="16"/>
              </w:rPr>
              <mc:AlternateContent>
                <mc:Choice Requires="wps">
                  <w:drawing>
                    <wp:anchor distT="0" distB="0" distL="114300" distR="114300" simplePos="0" relativeHeight="251659264" behindDoc="0" locked="0" layoutInCell="1" allowOverlap="1">
                      <wp:simplePos x="0" y="0"/>
                      <wp:positionH relativeFrom="column">
                        <wp:posOffset>635000</wp:posOffset>
                      </wp:positionH>
                      <wp:positionV relativeFrom="paragraph">
                        <wp:posOffset>80010</wp:posOffset>
                      </wp:positionV>
                      <wp:extent cx="183515" cy="183515"/>
                      <wp:effectExtent l="12700" t="12065" r="13335" b="13970"/>
                      <wp:wrapNone/>
                      <wp:docPr id="14" name="Rektangel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342802" id="Rektangel 14" o:spid="_x0000_s1026" style="position:absolute;margin-left:50pt;margin-top:6.3pt;width:14.45pt;height:1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" strokeweight="1pt"/>
                  </w:pict>
                </mc:Fallback>
              </mc:AlternateContent>
            </w:r>
            <w:r w:rsidRPr="000F48DD">
              <w:rPr>
                <w:rFonts w:asciiTheme="minorHAnsi" w:hAnsiTheme="minorHAnsi" w:cs="Arial"/>
                <w:noProof/>
                <w:sz w:val="16"/>
                <w:szCs w:val="16"/>
              </w:rPr>
              <mc:AlternateContent>
                <mc:Choice Requires="wps">
                  <w:drawing>
                    <wp:anchor distT="0" distB="0" distL="114300" distR="114300" simplePos="0" relativeHeight="251660288" behindDoc="0" locked="0" layoutInCell="1" allowOverlap="1">
                      <wp:simplePos x="0" y="0"/>
                      <wp:positionH relativeFrom="column">
                        <wp:posOffset>63500</wp:posOffset>
                      </wp:positionH>
                      <wp:positionV relativeFrom="paragraph">
                        <wp:posOffset>80010</wp:posOffset>
                      </wp:positionV>
                      <wp:extent cx="183515" cy="183515"/>
                      <wp:effectExtent l="12700" t="12065" r="13335" b="13970"/>
                      <wp:wrapNone/>
                      <wp:docPr id="13" name="Rektange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707331" id="Rektangel 13" o:spid="_x0000_s1026" style="position:absolute;margin-left:5pt;margin-top:6.3pt;width:14.45pt;height:14.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" strokeweight="1pt"/>
                  </w:pict>
                </mc:Fallback>
              </mc:AlternateContent>
            </w:r>
          </w:p>
          <w:p w:rsidR="00A830B7" w:rsidRPr="000F48DD" w:rsidRDefault="00A830B7" w:rsidP="000F48DD">
            <w:pPr>
              <w:rPr>
                <w:rFonts w:asciiTheme="minorHAnsi" w:hAnsiTheme="minorHAnsi" w:cs="Arial"/>
                <w:szCs w:val="22"/>
              </w:rPr>
            </w:pPr>
            <w:r w:rsidRPr="000F48DD">
              <w:rPr>
                <w:rFonts w:asciiTheme="minorHAnsi" w:hAnsiTheme="minorHAnsi" w:cs="Arial"/>
                <w:szCs w:val="22"/>
              </w:rPr>
              <w:t xml:space="preserve">          Ja    </w:t>
            </w:r>
            <w:r w:rsidR="00205D14">
              <w:rPr>
                <w:rFonts w:asciiTheme="minorHAnsi" w:hAnsiTheme="minorHAnsi" w:cs="Arial"/>
                <w:szCs w:val="22"/>
              </w:rPr>
              <w:t xml:space="preserve">           </w:t>
            </w:r>
            <w:r w:rsidR="00AF7735" w:rsidRPr="000F48DD">
              <w:rPr>
                <w:rFonts w:asciiTheme="minorHAnsi" w:hAnsiTheme="minorHAnsi" w:cs="Arial"/>
                <w:szCs w:val="22"/>
              </w:rPr>
              <w:t xml:space="preserve">Nei   </w:t>
            </w:r>
            <w:r w:rsidRPr="000F48DD">
              <w:rPr>
                <w:rFonts w:asciiTheme="minorHAnsi" w:hAnsiTheme="minorHAnsi" w:cs="Arial"/>
                <w:szCs w:val="22"/>
              </w:rPr>
              <w:t xml:space="preserve">  Dersom Ja; oppgi hvilke(n):</w:t>
            </w:r>
          </w:p>
        </w:tc>
      </w:tr>
      <w:tr w:rsidR="00A830B7" w:rsidRPr="000F48DD" w:rsidTr="00AF7735">
        <w:tc>
          <w:tcPr>
            <w:tcW w:w="10306" w:type="dxa"/>
            <w:gridSpan w:val="7"/>
            <w:tcBorders>
              <w:left w:val="nil"/>
              <w:right w:val="nil"/>
            </w:tcBorders>
          </w:tcPr>
          <w:p w:rsidR="00A830B7" w:rsidRPr="000F48DD" w:rsidRDefault="00A830B7" w:rsidP="00B36976">
            <w:pPr>
              <w:tabs>
                <w:tab w:val="left" w:pos="2687"/>
              </w:tabs>
              <w:rPr>
                <w:rFonts w:asciiTheme="minorHAnsi" w:hAnsiTheme="minorHAnsi" w:cs="Arial"/>
                <w:b/>
                <w:szCs w:val="22"/>
              </w:rPr>
            </w:pPr>
            <w:r w:rsidRPr="000F48DD">
              <w:rPr>
                <w:rFonts w:asciiTheme="minorHAnsi" w:hAnsiTheme="minorHAnsi" w:cs="Arial"/>
                <w:b/>
                <w:szCs w:val="22"/>
              </w:rPr>
              <w:tab/>
            </w:r>
          </w:p>
          <w:p w:rsidR="00A830B7" w:rsidRPr="000F48DD" w:rsidRDefault="00A830B7" w:rsidP="00AF7735">
            <w:pPr>
              <w:rPr>
                <w:rFonts w:asciiTheme="minorHAnsi" w:hAnsiTheme="minorHAnsi" w:cs="Arial"/>
                <w:b/>
                <w:szCs w:val="22"/>
              </w:rPr>
            </w:pPr>
            <w:r w:rsidRPr="000F48DD">
              <w:rPr>
                <w:rFonts w:asciiTheme="minorHAnsi" w:hAnsiTheme="minorHAnsi" w:cs="Arial"/>
                <w:b/>
                <w:szCs w:val="22"/>
              </w:rPr>
              <w:t>Opplysninger om ektefelle</w:t>
            </w:r>
          </w:p>
          <w:p w:rsidR="00AF7735" w:rsidRPr="000F48DD" w:rsidRDefault="00AF7735" w:rsidP="00AF7735">
            <w:pPr>
              <w:rPr>
                <w:rFonts w:asciiTheme="minorHAnsi" w:hAnsiTheme="minorHAnsi" w:cs="Arial"/>
                <w:b/>
                <w:szCs w:val="22"/>
              </w:rPr>
            </w:pPr>
          </w:p>
        </w:tc>
      </w:tr>
      <w:tr w:rsidR="00A830B7" w:rsidRPr="000F48DD" w:rsidTr="00205D14">
        <w:trPr>
          <w:trHeight w:val="722"/>
        </w:trPr>
        <w:tc>
          <w:tcPr>
            <w:tcW w:w="6655" w:type="dxa"/>
            <w:gridSpan w:val="4"/>
          </w:tcPr>
          <w:p w:rsidR="00A830B7" w:rsidRPr="000F48DD" w:rsidRDefault="00A830B7" w:rsidP="00B36976">
            <w:pPr>
              <w:rPr>
                <w:rFonts w:asciiTheme="minorHAnsi" w:hAnsiTheme="minorHAnsi" w:cs="Arial"/>
                <w:szCs w:val="22"/>
              </w:rPr>
            </w:pPr>
            <w:r w:rsidRPr="000F48DD">
              <w:rPr>
                <w:rFonts w:asciiTheme="minorHAnsi" w:hAnsiTheme="minorHAnsi" w:cs="Arial"/>
                <w:szCs w:val="22"/>
              </w:rPr>
              <w:t>Etternavn og fornavn:</w:t>
            </w:r>
          </w:p>
          <w:p w:rsidR="00A830B7" w:rsidRPr="000F48DD" w:rsidRDefault="00A830B7" w:rsidP="00B36976">
            <w:pPr>
              <w:rPr>
                <w:rFonts w:asciiTheme="minorHAnsi" w:hAnsiTheme="minorHAnsi" w:cs="Arial"/>
                <w:szCs w:val="22"/>
              </w:rPr>
            </w:pPr>
          </w:p>
        </w:tc>
        <w:tc>
          <w:tcPr>
            <w:tcW w:w="3651" w:type="dxa"/>
            <w:gridSpan w:val="3"/>
          </w:tcPr>
          <w:p w:rsidR="00A830B7" w:rsidRPr="000F48DD" w:rsidRDefault="00A830B7" w:rsidP="00B36976">
            <w:pPr>
              <w:rPr>
                <w:rFonts w:asciiTheme="minorHAnsi" w:hAnsiTheme="minorHAnsi" w:cs="Arial"/>
                <w:szCs w:val="22"/>
              </w:rPr>
            </w:pPr>
            <w:r w:rsidRPr="000F48DD">
              <w:rPr>
                <w:rFonts w:asciiTheme="minorHAnsi" w:hAnsiTheme="minorHAnsi" w:cs="Arial"/>
                <w:szCs w:val="22"/>
              </w:rPr>
              <w:t>Fødselsnummer (11siffer):</w:t>
            </w:r>
          </w:p>
        </w:tc>
      </w:tr>
      <w:tr w:rsidR="00A830B7" w:rsidRPr="000F48DD" w:rsidTr="00205D14">
        <w:tc>
          <w:tcPr>
            <w:tcW w:w="6655" w:type="dxa"/>
            <w:gridSpan w:val="4"/>
          </w:tcPr>
          <w:p w:rsidR="00A830B7" w:rsidRPr="000F48DD" w:rsidRDefault="00A830B7" w:rsidP="000F48DD">
            <w:pPr>
              <w:rPr>
                <w:rFonts w:asciiTheme="minorHAnsi" w:hAnsiTheme="minorHAnsi" w:cs="Arial"/>
                <w:szCs w:val="22"/>
              </w:rPr>
            </w:pPr>
            <w:r w:rsidRPr="000F48DD">
              <w:rPr>
                <w:rFonts w:asciiTheme="minorHAnsi" w:hAnsiTheme="minorHAnsi" w:cs="Arial"/>
                <w:szCs w:val="22"/>
              </w:rPr>
              <w:t>Adresse</w:t>
            </w:r>
            <w:r w:rsidR="0087450D">
              <w:rPr>
                <w:rFonts w:asciiTheme="minorHAnsi" w:hAnsiTheme="minorHAnsi" w:cs="Arial"/>
                <w:szCs w:val="22"/>
              </w:rPr>
              <w:t>, postnummer og sted:</w:t>
            </w:r>
          </w:p>
        </w:tc>
        <w:tc>
          <w:tcPr>
            <w:tcW w:w="3651" w:type="dxa"/>
            <w:gridSpan w:val="3"/>
          </w:tcPr>
          <w:p w:rsidR="00A830B7" w:rsidRPr="000F48DD" w:rsidRDefault="00A830B7" w:rsidP="00B36976">
            <w:pPr>
              <w:rPr>
                <w:rFonts w:asciiTheme="minorHAnsi" w:hAnsiTheme="minorHAnsi" w:cs="Arial"/>
                <w:szCs w:val="22"/>
              </w:rPr>
            </w:pPr>
            <w:r w:rsidRPr="000F48DD">
              <w:rPr>
                <w:rFonts w:asciiTheme="minorHAnsi" w:hAnsiTheme="minorHAnsi" w:cs="Arial"/>
                <w:szCs w:val="22"/>
              </w:rPr>
              <w:t>Telefonnummer:</w:t>
            </w:r>
          </w:p>
          <w:p w:rsidR="00A830B7" w:rsidRPr="000F48DD" w:rsidRDefault="00A830B7" w:rsidP="00B36976">
            <w:pPr>
              <w:rPr>
                <w:rFonts w:asciiTheme="minorHAnsi" w:hAnsiTheme="minorHAnsi" w:cs="Arial"/>
                <w:szCs w:val="22"/>
              </w:rPr>
            </w:pPr>
          </w:p>
          <w:p w:rsidR="00A830B7" w:rsidRPr="000F48DD" w:rsidRDefault="00A830B7" w:rsidP="00B36976">
            <w:pPr>
              <w:rPr>
                <w:rFonts w:asciiTheme="minorHAnsi" w:hAnsiTheme="minorHAnsi" w:cs="Arial"/>
                <w:szCs w:val="22"/>
              </w:rPr>
            </w:pPr>
          </w:p>
        </w:tc>
      </w:tr>
      <w:tr w:rsidR="00A830B7" w:rsidRPr="000F48DD" w:rsidTr="00205D14">
        <w:tc>
          <w:tcPr>
            <w:tcW w:w="6655" w:type="dxa"/>
            <w:gridSpan w:val="4"/>
          </w:tcPr>
          <w:p w:rsidR="00A830B7" w:rsidRDefault="0087450D" w:rsidP="00B36976">
            <w:pPr>
              <w:rPr>
                <w:rFonts w:asciiTheme="minorHAnsi" w:hAnsiTheme="minorHAnsi" w:cs="Arial"/>
                <w:szCs w:val="22"/>
              </w:rPr>
            </w:pPr>
            <w:r>
              <w:rPr>
                <w:rFonts w:asciiTheme="minorHAnsi" w:hAnsiTheme="minorHAnsi" w:cs="Arial"/>
                <w:szCs w:val="22"/>
              </w:rPr>
              <w:t>E-postadresse:</w:t>
            </w:r>
          </w:p>
          <w:p w:rsidR="000F48DD" w:rsidRPr="000F48DD" w:rsidRDefault="000F48DD" w:rsidP="00B36976">
            <w:pPr>
              <w:rPr>
                <w:rFonts w:asciiTheme="minorHAnsi" w:hAnsiTheme="minorHAnsi" w:cs="Arial"/>
                <w:szCs w:val="22"/>
              </w:rPr>
            </w:pPr>
          </w:p>
          <w:p w:rsidR="00A830B7" w:rsidRPr="000F48DD" w:rsidRDefault="00A830B7" w:rsidP="00B36976">
            <w:pPr>
              <w:rPr>
                <w:rFonts w:asciiTheme="minorHAnsi" w:hAnsiTheme="minorHAnsi" w:cs="Arial"/>
                <w:szCs w:val="22"/>
              </w:rPr>
            </w:pPr>
          </w:p>
        </w:tc>
        <w:tc>
          <w:tcPr>
            <w:tcW w:w="3651" w:type="dxa"/>
            <w:gridSpan w:val="3"/>
          </w:tcPr>
          <w:p w:rsidR="00A830B7" w:rsidRPr="000F48DD" w:rsidRDefault="00A830B7" w:rsidP="00B36976">
            <w:pPr>
              <w:rPr>
                <w:rFonts w:asciiTheme="minorHAnsi" w:hAnsiTheme="minorHAnsi" w:cs="Arial"/>
                <w:szCs w:val="22"/>
              </w:rPr>
            </w:pPr>
            <w:r w:rsidRPr="000F48DD">
              <w:rPr>
                <w:rFonts w:asciiTheme="minorHAnsi" w:hAnsiTheme="minorHAnsi" w:cs="Arial"/>
                <w:szCs w:val="22"/>
              </w:rPr>
              <w:t>Bankkontonummer:</w:t>
            </w:r>
          </w:p>
        </w:tc>
      </w:tr>
      <w:tr w:rsidR="00A830B7" w:rsidRPr="000F48DD" w:rsidTr="00205D14">
        <w:trPr>
          <w:gridAfter w:val="1"/>
          <w:wAfter w:w="11" w:type="dxa"/>
          <w:trHeight w:val="2156"/>
        </w:trPr>
        <w:tc>
          <w:tcPr>
            <w:tcW w:w="2827" w:type="dxa"/>
          </w:tcPr>
          <w:p w:rsidR="00A830B7" w:rsidRPr="000F48DD" w:rsidRDefault="00A830B7" w:rsidP="00B36976">
            <w:pPr>
              <w:rPr>
                <w:rFonts w:asciiTheme="minorHAnsi" w:hAnsiTheme="minorHAnsi" w:cs="Arial"/>
                <w:szCs w:val="22"/>
              </w:rPr>
            </w:pPr>
            <w:r w:rsidRPr="000F48DD">
              <w:rPr>
                <w:rFonts w:asciiTheme="minorHAnsi" w:hAnsiTheme="minorHAnsi" w:cs="Arial"/>
                <w:szCs w:val="22"/>
              </w:rPr>
              <w:t>Mottar du pensjon fra NAV:</w:t>
            </w:r>
          </w:p>
          <w:p w:rsidR="00A830B7" w:rsidRPr="000F48DD" w:rsidRDefault="00A830B7" w:rsidP="00B36976">
            <w:pPr>
              <w:rPr>
                <w:rFonts w:asciiTheme="minorHAnsi" w:hAnsiTheme="minorHAnsi" w:cs="Arial"/>
                <w:sz w:val="16"/>
                <w:szCs w:val="16"/>
              </w:rPr>
            </w:pPr>
            <w:r w:rsidRPr="000F48DD">
              <w:rPr>
                <w:rFonts w:asciiTheme="minorHAnsi" w:hAnsiTheme="minorHAnsi" w:cs="Arial"/>
                <w:noProof/>
                <w:sz w:val="16"/>
                <w:szCs w:val="16"/>
              </w:rPr>
              <mc:AlternateContent>
                <mc:Choice Requires="wps">
                  <w:drawing>
                    <wp:anchor distT="0" distB="0" distL="114300" distR="114300" simplePos="0" relativeHeight="251664384" behindDoc="0" locked="0" layoutInCell="1" allowOverlap="1">
                      <wp:simplePos x="0" y="0"/>
                      <wp:positionH relativeFrom="column">
                        <wp:posOffset>633730</wp:posOffset>
                      </wp:positionH>
                      <wp:positionV relativeFrom="paragraph">
                        <wp:posOffset>113665</wp:posOffset>
                      </wp:positionV>
                      <wp:extent cx="183515" cy="183515"/>
                      <wp:effectExtent l="11430" t="11430" r="14605" b="14605"/>
                      <wp:wrapNone/>
                      <wp:docPr id="12" name="Rektange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86CBF4" id="Rektangel 12" o:spid="_x0000_s1026" style="position:absolute;margin-left:49.9pt;margin-top:8.95pt;width:14.45pt;height:14.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" strokeweight="1pt"/>
                  </w:pict>
                </mc:Fallback>
              </mc:AlternateContent>
            </w:r>
            <w:r w:rsidRPr="000F48DD">
              <w:rPr>
                <w:rFonts w:asciiTheme="minorHAnsi" w:hAnsiTheme="minorHAnsi" w:cs="Arial"/>
                <w:noProof/>
                <w:sz w:val="16"/>
                <w:szCs w:val="16"/>
              </w:rPr>
              <mc:AlternateContent>
                <mc:Choice Requires="wps">
                  <w:drawing>
                    <wp:anchor distT="0" distB="0" distL="114300" distR="114300" simplePos="0" relativeHeight="251662336" behindDoc="0" locked="0" layoutInCell="1" allowOverlap="1">
                      <wp:simplePos x="0" y="0"/>
                      <wp:positionH relativeFrom="column">
                        <wp:posOffset>63500</wp:posOffset>
                      </wp:positionH>
                      <wp:positionV relativeFrom="paragraph">
                        <wp:posOffset>113665</wp:posOffset>
                      </wp:positionV>
                      <wp:extent cx="183515" cy="183515"/>
                      <wp:effectExtent l="12700" t="11430" r="13335" b="14605"/>
                      <wp:wrapNone/>
                      <wp:docPr id="11" name="Rektange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5DB560" id="Rektangel 11" o:spid="_x0000_s1026" style="position:absolute;margin-left:5pt;margin-top:8.95pt;width:14.45pt;height:14.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" strokeweight="1pt"/>
                  </w:pict>
                </mc:Fallback>
              </mc:AlternateContent>
            </w:r>
          </w:p>
          <w:p w:rsidR="00A830B7" w:rsidRPr="000F48DD" w:rsidRDefault="00A830B7" w:rsidP="00B36976">
            <w:pPr>
              <w:rPr>
                <w:rFonts w:asciiTheme="minorHAnsi" w:hAnsiTheme="minorHAnsi" w:cs="Arial"/>
                <w:szCs w:val="22"/>
              </w:rPr>
            </w:pPr>
            <w:r w:rsidRPr="000F48DD">
              <w:rPr>
                <w:rFonts w:asciiTheme="minorHAnsi" w:hAnsiTheme="minorHAnsi" w:cs="Arial"/>
                <w:szCs w:val="22"/>
              </w:rPr>
              <w:t xml:space="preserve">         </w:t>
            </w:r>
            <w:r w:rsidR="00AF7735" w:rsidRPr="000F48DD">
              <w:rPr>
                <w:rFonts w:asciiTheme="minorHAnsi" w:hAnsiTheme="minorHAnsi" w:cs="Arial"/>
                <w:szCs w:val="22"/>
              </w:rPr>
              <w:t xml:space="preserve"> </w:t>
            </w:r>
            <w:r w:rsidRPr="000F48DD">
              <w:rPr>
                <w:rFonts w:asciiTheme="minorHAnsi" w:hAnsiTheme="minorHAnsi" w:cs="Arial"/>
                <w:szCs w:val="22"/>
              </w:rPr>
              <w:t xml:space="preserve">Ja </w:t>
            </w:r>
            <w:r w:rsidR="00AF7735" w:rsidRPr="000F48DD">
              <w:rPr>
                <w:rFonts w:asciiTheme="minorHAnsi" w:hAnsiTheme="minorHAnsi" w:cs="Arial"/>
                <w:szCs w:val="22"/>
              </w:rPr>
              <w:t xml:space="preserve">    </w:t>
            </w:r>
            <w:r w:rsidR="00205D14">
              <w:rPr>
                <w:rFonts w:asciiTheme="minorHAnsi" w:hAnsiTheme="minorHAnsi" w:cs="Arial"/>
                <w:szCs w:val="22"/>
              </w:rPr>
              <w:t xml:space="preserve">        </w:t>
            </w:r>
            <w:r w:rsidRPr="000F48DD">
              <w:rPr>
                <w:rFonts w:asciiTheme="minorHAnsi" w:hAnsiTheme="minorHAnsi" w:cs="Arial"/>
                <w:szCs w:val="22"/>
              </w:rPr>
              <w:t xml:space="preserve"> Nei           </w:t>
            </w:r>
          </w:p>
          <w:p w:rsidR="00A830B7" w:rsidRPr="00205D14" w:rsidRDefault="00A830B7" w:rsidP="00B36976">
            <w:pPr>
              <w:rPr>
                <w:rFonts w:asciiTheme="minorHAnsi" w:hAnsiTheme="minorHAnsi" w:cs="Arial"/>
                <w:sz w:val="16"/>
                <w:szCs w:val="16"/>
              </w:rPr>
            </w:pPr>
          </w:p>
          <w:p w:rsidR="00A830B7" w:rsidRPr="000F48DD" w:rsidRDefault="00AF7735" w:rsidP="00B36976">
            <w:pPr>
              <w:rPr>
                <w:rFonts w:asciiTheme="minorHAnsi" w:hAnsiTheme="minorHAnsi" w:cs="Arial"/>
                <w:szCs w:val="22"/>
              </w:rPr>
            </w:pPr>
            <w:r w:rsidRPr="000F48DD">
              <w:rPr>
                <w:rFonts w:asciiTheme="minorHAnsi" w:hAnsiTheme="minorHAnsi" w:cs="TradeGothic-Light"/>
                <w:szCs w:val="22"/>
              </w:rPr>
              <w:t>Etterlattepensjon fra pensjonskassen forutsetter at det er søkt om tilsvarende ytelse fra folketrygden.</w:t>
            </w:r>
          </w:p>
        </w:tc>
        <w:tc>
          <w:tcPr>
            <w:tcW w:w="7468" w:type="dxa"/>
            <w:gridSpan w:val="5"/>
          </w:tcPr>
          <w:p w:rsidR="00A830B7" w:rsidRPr="000F48DD" w:rsidRDefault="00A830B7" w:rsidP="00B36976">
            <w:pPr>
              <w:rPr>
                <w:rFonts w:asciiTheme="minorHAnsi" w:hAnsiTheme="minorHAnsi" w:cs="Arial"/>
                <w:szCs w:val="22"/>
              </w:rPr>
            </w:pPr>
            <w:r w:rsidRPr="000F48DD">
              <w:rPr>
                <w:rFonts w:asciiTheme="minorHAnsi" w:hAnsiTheme="minorHAnsi" w:cs="Arial"/>
                <w:szCs w:val="22"/>
              </w:rPr>
              <w:t>Er du medlem av offentlige tjenestepensjonsordning(er) (Statens pensjonskasse, kommunal eller fylkeskommunal pensjonsordning):</w:t>
            </w:r>
          </w:p>
          <w:p w:rsidR="00A830B7" w:rsidRPr="00453F26" w:rsidRDefault="00A830B7" w:rsidP="00B36976">
            <w:pPr>
              <w:rPr>
                <w:rFonts w:asciiTheme="minorHAnsi" w:hAnsiTheme="minorHAnsi" w:cs="Arial"/>
                <w:sz w:val="16"/>
                <w:szCs w:val="16"/>
              </w:rPr>
            </w:pPr>
            <w:r w:rsidRPr="00453F26">
              <w:rPr>
                <w:rFonts w:asciiTheme="minorHAnsi" w:hAnsiTheme="minorHAnsi" w:cs="Arial"/>
                <w:noProof/>
                <w:sz w:val="16"/>
                <w:szCs w:val="16"/>
              </w:rPr>
              <mc:AlternateContent>
                <mc:Choice Requires="wps">
                  <w:drawing>
                    <wp:anchor distT="0" distB="0" distL="114300" distR="114300" simplePos="0" relativeHeight="251661312" behindDoc="0" locked="0" layoutInCell="1" allowOverlap="1">
                      <wp:simplePos x="0" y="0"/>
                      <wp:positionH relativeFrom="column">
                        <wp:posOffset>504825</wp:posOffset>
                      </wp:positionH>
                      <wp:positionV relativeFrom="paragraph">
                        <wp:posOffset>83185</wp:posOffset>
                      </wp:positionV>
                      <wp:extent cx="183515" cy="183515"/>
                      <wp:effectExtent l="12065" t="11430" r="13970" b="14605"/>
                      <wp:wrapNone/>
                      <wp:docPr id="10" name="Rektange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543ECB" id="Rektangel 10" o:spid="_x0000_s1026" style="position:absolute;margin-left:39.75pt;margin-top:6.55pt;width:14.45pt;height:14.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" strokeweight="1pt"/>
                  </w:pict>
                </mc:Fallback>
              </mc:AlternateContent>
            </w:r>
            <w:r w:rsidRPr="00453F26">
              <w:rPr>
                <w:rFonts w:asciiTheme="minorHAnsi" w:hAnsiTheme="minorHAnsi" w:cs="Arial"/>
                <w:noProof/>
                <w:sz w:val="16"/>
                <w:szCs w:val="16"/>
              </w:rPr>
              <mc:AlternateContent>
                <mc:Choice Requires="wps">
                  <w:drawing>
                    <wp:anchor distT="0" distB="0" distL="114300" distR="114300" simplePos="0" relativeHeight="251663360" behindDoc="0" locked="0" layoutInCell="1" allowOverlap="1">
                      <wp:simplePos x="0" y="0"/>
                      <wp:positionH relativeFrom="column">
                        <wp:posOffset>46990</wp:posOffset>
                      </wp:positionH>
                      <wp:positionV relativeFrom="paragraph">
                        <wp:posOffset>83185</wp:posOffset>
                      </wp:positionV>
                      <wp:extent cx="183515" cy="183515"/>
                      <wp:effectExtent l="11430" t="11430" r="14605" b="14605"/>
                      <wp:wrapNone/>
                      <wp:docPr id="9" name="Rektange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1F2A3F" id="Rektangel 9" o:spid="_x0000_s1026" style="position:absolute;margin-left:3.7pt;margin-top:6.55pt;width:14.45pt;height:14.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" strokeweight="1pt"/>
                  </w:pict>
                </mc:Fallback>
              </mc:AlternateContent>
            </w:r>
          </w:p>
          <w:p w:rsidR="00A830B7" w:rsidRPr="000F48DD" w:rsidRDefault="00A830B7" w:rsidP="00B36976">
            <w:pPr>
              <w:rPr>
                <w:rFonts w:asciiTheme="minorHAnsi" w:hAnsiTheme="minorHAnsi" w:cs="Arial"/>
                <w:szCs w:val="22"/>
              </w:rPr>
            </w:pPr>
            <w:r w:rsidRPr="000F48DD">
              <w:rPr>
                <w:rFonts w:asciiTheme="minorHAnsi" w:hAnsiTheme="minorHAnsi" w:cs="Arial"/>
                <w:szCs w:val="22"/>
              </w:rPr>
              <w:t xml:space="preserve">        Ja</w:t>
            </w:r>
            <w:r w:rsidR="00AF7735" w:rsidRPr="000F48DD">
              <w:rPr>
                <w:rFonts w:asciiTheme="minorHAnsi" w:hAnsiTheme="minorHAnsi" w:cs="Arial"/>
                <w:szCs w:val="22"/>
              </w:rPr>
              <w:t xml:space="preserve">  </w:t>
            </w:r>
            <w:r w:rsidRPr="000F48DD">
              <w:rPr>
                <w:rFonts w:asciiTheme="minorHAnsi" w:hAnsiTheme="minorHAnsi" w:cs="Arial"/>
                <w:szCs w:val="22"/>
              </w:rPr>
              <w:t xml:space="preserve">          Nei    Dersom Ja; oppgi hvilke(n):</w:t>
            </w:r>
          </w:p>
          <w:p w:rsidR="00A830B7" w:rsidRPr="000F48DD" w:rsidRDefault="00A830B7" w:rsidP="00B36976">
            <w:pPr>
              <w:rPr>
                <w:rFonts w:asciiTheme="minorHAnsi" w:hAnsiTheme="minorHAnsi" w:cs="Arial"/>
                <w:szCs w:val="22"/>
              </w:rPr>
            </w:pPr>
          </w:p>
          <w:p w:rsidR="00A830B7" w:rsidRPr="000F48DD" w:rsidRDefault="00A830B7" w:rsidP="00B36976">
            <w:pPr>
              <w:rPr>
                <w:rFonts w:asciiTheme="minorHAnsi" w:hAnsiTheme="minorHAnsi" w:cs="Arial"/>
                <w:szCs w:val="22"/>
              </w:rPr>
            </w:pPr>
            <w:r w:rsidRPr="000F48DD">
              <w:rPr>
                <w:rFonts w:asciiTheme="minorHAnsi" w:hAnsiTheme="minorHAnsi" w:cs="Arial"/>
                <w:szCs w:val="22"/>
              </w:rPr>
              <w:t>Mottar du pensjon fra andre pensjonsinnretninger:</w:t>
            </w:r>
          </w:p>
          <w:p w:rsidR="00A830B7" w:rsidRPr="00453F26" w:rsidRDefault="00AF7735" w:rsidP="00B36976">
            <w:pPr>
              <w:rPr>
                <w:rFonts w:asciiTheme="minorHAnsi" w:hAnsiTheme="minorHAnsi" w:cs="Arial"/>
                <w:sz w:val="16"/>
                <w:szCs w:val="16"/>
              </w:rPr>
            </w:pPr>
            <w:r w:rsidRPr="00453F26">
              <w:rPr>
                <w:rFonts w:asciiTheme="minorHAnsi" w:hAnsiTheme="minorHAnsi" w:cs="Arial"/>
                <w:noProof/>
                <w:sz w:val="16"/>
                <w:szCs w:val="16"/>
              </w:rPr>
              <mc:AlternateContent>
                <mc:Choice Requires="wps">
                  <w:drawing>
                    <wp:anchor distT="0" distB="0" distL="114300" distR="114300" simplePos="0" relativeHeight="251665408" behindDoc="0" locked="0" layoutInCell="1" allowOverlap="1">
                      <wp:simplePos x="0" y="0"/>
                      <wp:positionH relativeFrom="column">
                        <wp:posOffset>38100</wp:posOffset>
                      </wp:positionH>
                      <wp:positionV relativeFrom="paragraph">
                        <wp:posOffset>83185</wp:posOffset>
                      </wp:positionV>
                      <wp:extent cx="183515" cy="183515"/>
                      <wp:effectExtent l="12065" t="11430" r="13970" b="14605"/>
                      <wp:wrapNone/>
                      <wp:docPr id="8" name="Rektange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D05B20" id="Rektangel 8" o:spid="_x0000_s1026" style="position:absolute;margin-left:3pt;margin-top:6.55pt;width:14.45pt;height:14.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" strokeweight="1pt"/>
                  </w:pict>
                </mc:Fallback>
              </mc:AlternateContent>
            </w:r>
            <w:r w:rsidRPr="00453F26">
              <w:rPr>
                <w:rFonts w:asciiTheme="minorHAnsi" w:hAnsiTheme="minorHAnsi" w:cs="Arial"/>
                <w:noProof/>
                <w:sz w:val="16"/>
                <w:szCs w:val="16"/>
              </w:rPr>
              <mc:AlternateContent>
                <mc:Choice Requires="wps">
                  <w:drawing>
                    <wp:anchor distT="0" distB="0" distL="114300" distR="114300" simplePos="0" relativeHeight="251666432" behindDoc="0" locked="0" layoutInCell="1" allowOverlap="1">
                      <wp:simplePos x="0" y="0"/>
                      <wp:positionH relativeFrom="column">
                        <wp:posOffset>504825</wp:posOffset>
                      </wp:positionH>
                      <wp:positionV relativeFrom="paragraph">
                        <wp:posOffset>83185</wp:posOffset>
                      </wp:positionV>
                      <wp:extent cx="183515" cy="183515"/>
                      <wp:effectExtent l="12065" t="11430" r="13970" b="14605"/>
                      <wp:wrapNone/>
                      <wp:docPr id="7" name="Rektange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B1F9FA" id="Rektangel 7" o:spid="_x0000_s1026" style="position:absolute;margin-left:39.75pt;margin-top:6.55pt;width:14.45pt;height:14.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" strokeweight="1pt"/>
                  </w:pict>
                </mc:Fallback>
              </mc:AlternateContent>
            </w:r>
          </w:p>
          <w:p w:rsidR="00A830B7" w:rsidRPr="000F48DD" w:rsidRDefault="00A830B7" w:rsidP="00AF7735">
            <w:pPr>
              <w:rPr>
                <w:rFonts w:asciiTheme="minorHAnsi" w:hAnsiTheme="minorHAnsi" w:cs="Arial"/>
                <w:szCs w:val="22"/>
              </w:rPr>
            </w:pPr>
            <w:r w:rsidRPr="000F48DD">
              <w:rPr>
                <w:rFonts w:asciiTheme="minorHAnsi" w:hAnsiTheme="minorHAnsi" w:cs="Arial"/>
                <w:szCs w:val="22"/>
              </w:rPr>
              <w:t xml:space="preserve">        Ja </w:t>
            </w:r>
            <w:r w:rsidR="00AF7735" w:rsidRPr="000F48DD">
              <w:rPr>
                <w:rFonts w:asciiTheme="minorHAnsi" w:hAnsiTheme="minorHAnsi" w:cs="Arial"/>
                <w:szCs w:val="22"/>
              </w:rPr>
              <w:t xml:space="preserve">  </w:t>
            </w:r>
            <w:r w:rsidRPr="000F48DD">
              <w:rPr>
                <w:rFonts w:asciiTheme="minorHAnsi" w:hAnsiTheme="minorHAnsi" w:cs="Arial"/>
                <w:szCs w:val="22"/>
              </w:rPr>
              <w:t xml:space="preserve">         Nei     Dersom Ja; oppgi hvilke(n):</w:t>
            </w:r>
          </w:p>
        </w:tc>
      </w:tr>
      <w:tr w:rsidR="00A830B7" w:rsidRPr="000F48DD" w:rsidTr="00AF7735">
        <w:tc>
          <w:tcPr>
            <w:tcW w:w="10306" w:type="dxa"/>
            <w:gridSpan w:val="7"/>
            <w:tcBorders>
              <w:bottom w:val="single" w:sz="6" w:space="0" w:color="auto"/>
            </w:tcBorders>
          </w:tcPr>
          <w:p w:rsidR="00A830B7" w:rsidRPr="000F48DD" w:rsidRDefault="00453F26" w:rsidP="00B36976">
            <w:pPr>
              <w:rPr>
                <w:rFonts w:asciiTheme="minorHAnsi" w:hAnsiTheme="minorHAnsi" w:cs="Arial"/>
                <w:noProof/>
                <w:szCs w:val="22"/>
              </w:rPr>
            </w:pPr>
            <w:r w:rsidRPr="000F48DD">
              <w:rPr>
                <w:rFonts w:asciiTheme="minorHAnsi" w:hAnsiTheme="minorHAnsi" w:cs="Arial"/>
                <w:noProof/>
                <w:szCs w:val="22"/>
              </w:rPr>
              <mc:AlternateContent>
                <mc:Choice Requires="wps">
                  <w:drawing>
                    <wp:anchor distT="0" distB="0" distL="114300" distR="114300" simplePos="0" relativeHeight="251667456" behindDoc="0" locked="0" layoutInCell="1" allowOverlap="1">
                      <wp:simplePos x="0" y="0"/>
                      <wp:positionH relativeFrom="column">
                        <wp:posOffset>2359025</wp:posOffset>
                      </wp:positionH>
                      <wp:positionV relativeFrom="paragraph">
                        <wp:posOffset>142240</wp:posOffset>
                      </wp:positionV>
                      <wp:extent cx="183515" cy="183515"/>
                      <wp:effectExtent l="12700" t="11430" r="13335" b="14605"/>
                      <wp:wrapNone/>
                      <wp:docPr id="6" name="Rektange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9F4801" id="Rektangel 6" o:spid="_x0000_s1026" style="position:absolute;margin-left:185.75pt;margin-top:11.2pt;width:14.45pt;height:14.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" strokeweight="1pt"/>
                  </w:pict>
                </mc:Fallback>
              </mc:AlternateContent>
            </w:r>
            <w:r w:rsidRPr="000F48DD">
              <w:rPr>
                <w:rFonts w:asciiTheme="minorHAnsi" w:hAnsiTheme="minorHAnsi" w:cs="Arial"/>
                <w:noProof/>
                <w:szCs w:val="22"/>
              </w:rPr>
              <mc:AlternateContent>
                <mc:Choice Requires="wps">
                  <w:drawing>
                    <wp:anchor distT="0" distB="0" distL="114300" distR="114300" simplePos="0" relativeHeight="251668480" behindDoc="0" locked="0" layoutInCell="1" allowOverlap="1">
                      <wp:simplePos x="0" y="0"/>
                      <wp:positionH relativeFrom="column">
                        <wp:posOffset>1932305</wp:posOffset>
                      </wp:positionH>
                      <wp:positionV relativeFrom="paragraph">
                        <wp:posOffset>132715</wp:posOffset>
                      </wp:positionV>
                      <wp:extent cx="183515" cy="183515"/>
                      <wp:effectExtent l="12700" t="11430" r="13335" b="14605"/>
                      <wp:wrapNone/>
                      <wp:docPr id="5" name="Rektange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058E4F" id="Rektangel 5" o:spid="_x0000_s1026" style="position:absolute;margin-left:152.15pt;margin-top:10.45pt;width:14.45pt;height:14.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" strokeweight="1pt"/>
                  </w:pict>
                </mc:Fallback>
              </mc:AlternateContent>
            </w:r>
          </w:p>
          <w:p w:rsidR="00A830B7" w:rsidRPr="000F48DD" w:rsidRDefault="00A830B7" w:rsidP="00453F26">
            <w:pPr>
              <w:rPr>
                <w:rFonts w:asciiTheme="minorHAnsi" w:hAnsiTheme="minorHAnsi" w:cs="Arial"/>
                <w:szCs w:val="22"/>
              </w:rPr>
            </w:pPr>
            <w:r w:rsidRPr="000F48DD">
              <w:rPr>
                <w:rFonts w:asciiTheme="minorHAnsi" w:hAnsiTheme="minorHAnsi" w:cs="Arial"/>
                <w:noProof/>
                <w:szCs w:val="22"/>
              </w:rPr>
              <w:t>Har du arbeids-/næringsinntekt?</w:t>
            </w:r>
            <w:r w:rsidR="00453F26">
              <w:rPr>
                <w:rFonts w:asciiTheme="minorHAnsi" w:hAnsiTheme="minorHAnsi" w:cs="Arial"/>
                <w:noProof/>
                <w:szCs w:val="22"/>
              </w:rPr>
              <w:t xml:space="preserve">        </w:t>
            </w:r>
            <w:r w:rsidRPr="000F48DD">
              <w:rPr>
                <w:rFonts w:asciiTheme="minorHAnsi" w:hAnsiTheme="minorHAnsi" w:cs="Arial"/>
                <w:szCs w:val="22"/>
              </w:rPr>
              <w:t xml:space="preserve"> Ja</w:t>
            </w:r>
            <w:r w:rsidR="00AF7735" w:rsidRPr="000F48DD">
              <w:rPr>
                <w:rFonts w:asciiTheme="minorHAnsi" w:hAnsiTheme="minorHAnsi" w:cs="Arial"/>
                <w:szCs w:val="22"/>
              </w:rPr>
              <w:t xml:space="preserve">  </w:t>
            </w:r>
            <w:r w:rsidR="00453F26">
              <w:rPr>
                <w:rFonts w:asciiTheme="minorHAnsi" w:hAnsiTheme="minorHAnsi" w:cs="Arial"/>
                <w:szCs w:val="22"/>
              </w:rPr>
              <w:t xml:space="preserve">        Nei   </w:t>
            </w:r>
            <w:r w:rsidRPr="000F48DD">
              <w:rPr>
                <w:rFonts w:asciiTheme="minorHAnsi" w:hAnsiTheme="minorHAnsi" w:cs="Arial"/>
                <w:szCs w:val="22"/>
              </w:rPr>
              <w:t>Dersom Ja; oppgi brutto årslønn:</w:t>
            </w:r>
          </w:p>
        </w:tc>
      </w:tr>
      <w:tr w:rsidR="00A830B7" w:rsidRPr="000F48DD" w:rsidTr="00AF7735">
        <w:tc>
          <w:tcPr>
            <w:tcW w:w="10306" w:type="dxa"/>
            <w:gridSpan w:val="7"/>
            <w:tcBorders>
              <w:left w:val="nil"/>
              <w:right w:val="nil"/>
            </w:tcBorders>
          </w:tcPr>
          <w:p w:rsidR="00A830B7" w:rsidRPr="000F48DD" w:rsidRDefault="00A830B7" w:rsidP="00B36976">
            <w:pPr>
              <w:rPr>
                <w:rFonts w:asciiTheme="minorHAnsi" w:hAnsiTheme="minorHAnsi" w:cs="Arial"/>
                <w:b/>
                <w:noProof/>
                <w:szCs w:val="22"/>
              </w:rPr>
            </w:pPr>
          </w:p>
          <w:p w:rsidR="00A830B7" w:rsidRPr="000F48DD" w:rsidRDefault="00A830B7" w:rsidP="00B36976">
            <w:pPr>
              <w:tabs>
                <w:tab w:val="left" w:pos="3806"/>
              </w:tabs>
              <w:rPr>
                <w:rFonts w:asciiTheme="minorHAnsi" w:hAnsiTheme="minorHAnsi" w:cs="Arial"/>
                <w:b/>
                <w:noProof/>
                <w:szCs w:val="22"/>
              </w:rPr>
            </w:pPr>
            <w:r w:rsidRPr="000F48DD">
              <w:rPr>
                <w:rFonts w:asciiTheme="minorHAnsi" w:hAnsiTheme="minorHAnsi" w:cs="Arial"/>
                <w:b/>
                <w:noProof/>
                <w:szCs w:val="22"/>
              </w:rPr>
              <w:t>Opplysninger om avdødes barn under 20 år</w:t>
            </w:r>
            <w:r w:rsidRPr="000F48DD">
              <w:rPr>
                <w:rFonts w:asciiTheme="minorHAnsi" w:hAnsiTheme="minorHAnsi" w:cs="Arial"/>
                <w:b/>
                <w:noProof/>
                <w:szCs w:val="22"/>
              </w:rPr>
              <w:tab/>
            </w:r>
          </w:p>
          <w:p w:rsidR="00A830B7" w:rsidRPr="000F48DD" w:rsidRDefault="00A830B7" w:rsidP="00B36976">
            <w:pPr>
              <w:rPr>
                <w:rFonts w:asciiTheme="minorHAnsi" w:hAnsiTheme="minorHAnsi" w:cs="Arial"/>
                <w:b/>
                <w:noProof/>
                <w:szCs w:val="22"/>
              </w:rPr>
            </w:pPr>
          </w:p>
        </w:tc>
      </w:tr>
      <w:tr w:rsidR="00A830B7" w:rsidRPr="000F48DD" w:rsidTr="00AF7735">
        <w:tc>
          <w:tcPr>
            <w:tcW w:w="4955" w:type="dxa"/>
            <w:gridSpan w:val="3"/>
          </w:tcPr>
          <w:p w:rsidR="00A830B7" w:rsidRPr="00453F26" w:rsidRDefault="00A830B7" w:rsidP="00B36976">
            <w:pPr>
              <w:rPr>
                <w:rFonts w:asciiTheme="minorHAnsi" w:hAnsiTheme="minorHAnsi" w:cs="Arial"/>
                <w:noProof/>
                <w:szCs w:val="22"/>
              </w:rPr>
            </w:pPr>
            <w:r w:rsidRPr="00453F26">
              <w:rPr>
                <w:rFonts w:asciiTheme="minorHAnsi" w:hAnsiTheme="minorHAnsi" w:cs="Arial"/>
                <w:noProof/>
                <w:szCs w:val="22"/>
              </w:rPr>
              <w:t>Fødselsnummer (11 siffer):</w:t>
            </w:r>
          </w:p>
          <w:p w:rsidR="000F48DD" w:rsidRPr="00453F26" w:rsidRDefault="000F48DD" w:rsidP="00B36976">
            <w:pPr>
              <w:rPr>
                <w:rFonts w:asciiTheme="minorHAnsi" w:hAnsiTheme="minorHAnsi" w:cs="Arial"/>
                <w:noProof/>
                <w:sz w:val="16"/>
                <w:szCs w:val="16"/>
              </w:rPr>
            </w:pPr>
          </w:p>
          <w:p w:rsidR="00A830B7" w:rsidRPr="00453F26" w:rsidRDefault="00A830B7" w:rsidP="00B36976">
            <w:pPr>
              <w:rPr>
                <w:rFonts w:asciiTheme="minorHAnsi" w:hAnsiTheme="minorHAnsi" w:cs="Arial"/>
                <w:noProof/>
                <w:sz w:val="16"/>
                <w:szCs w:val="16"/>
              </w:rPr>
            </w:pPr>
          </w:p>
        </w:tc>
        <w:tc>
          <w:tcPr>
            <w:tcW w:w="5351" w:type="dxa"/>
            <w:gridSpan w:val="4"/>
          </w:tcPr>
          <w:p w:rsidR="00A830B7" w:rsidRPr="000F48DD" w:rsidRDefault="00A830B7" w:rsidP="00B36976">
            <w:pPr>
              <w:rPr>
                <w:rFonts w:asciiTheme="minorHAnsi" w:hAnsiTheme="minorHAnsi" w:cs="Arial"/>
                <w:noProof/>
                <w:szCs w:val="22"/>
              </w:rPr>
            </w:pPr>
            <w:r w:rsidRPr="000F48DD">
              <w:rPr>
                <w:rFonts w:asciiTheme="minorHAnsi" w:hAnsiTheme="minorHAnsi" w:cs="Arial"/>
                <w:noProof/>
                <w:szCs w:val="22"/>
              </w:rPr>
              <w:t>Bankkontonummer:</w:t>
            </w:r>
          </w:p>
        </w:tc>
      </w:tr>
      <w:tr w:rsidR="00A830B7" w:rsidRPr="00453F26" w:rsidTr="00AF7735">
        <w:tc>
          <w:tcPr>
            <w:tcW w:w="4955" w:type="dxa"/>
            <w:gridSpan w:val="3"/>
            <w:tcBorders>
              <w:bottom w:val="single" w:sz="6" w:space="0" w:color="auto"/>
            </w:tcBorders>
          </w:tcPr>
          <w:p w:rsidR="00A830B7" w:rsidRPr="00453F26" w:rsidRDefault="00A830B7" w:rsidP="00B36976">
            <w:pPr>
              <w:rPr>
                <w:rFonts w:asciiTheme="minorHAnsi" w:hAnsiTheme="minorHAnsi" w:cs="Arial"/>
                <w:noProof/>
                <w:szCs w:val="22"/>
              </w:rPr>
            </w:pPr>
            <w:r w:rsidRPr="00453F26">
              <w:rPr>
                <w:rFonts w:asciiTheme="minorHAnsi" w:hAnsiTheme="minorHAnsi" w:cs="Arial"/>
                <w:noProof/>
                <w:szCs w:val="22"/>
              </w:rPr>
              <w:t>Etternavn, fornavn:</w:t>
            </w:r>
          </w:p>
          <w:p w:rsidR="00A830B7" w:rsidRPr="00453F26" w:rsidRDefault="00A830B7" w:rsidP="00B36976">
            <w:pPr>
              <w:rPr>
                <w:rFonts w:asciiTheme="minorHAnsi" w:hAnsiTheme="minorHAnsi" w:cs="Arial"/>
                <w:noProof/>
                <w:sz w:val="16"/>
                <w:szCs w:val="16"/>
              </w:rPr>
            </w:pPr>
          </w:p>
          <w:p w:rsidR="00A830B7" w:rsidRPr="00453F26" w:rsidRDefault="00A830B7" w:rsidP="00B36976">
            <w:pPr>
              <w:rPr>
                <w:rFonts w:asciiTheme="minorHAnsi" w:hAnsiTheme="minorHAnsi" w:cs="Arial"/>
                <w:noProof/>
                <w:sz w:val="16"/>
                <w:szCs w:val="16"/>
              </w:rPr>
            </w:pPr>
          </w:p>
        </w:tc>
        <w:tc>
          <w:tcPr>
            <w:tcW w:w="5351" w:type="dxa"/>
            <w:gridSpan w:val="4"/>
            <w:tcBorders>
              <w:bottom w:val="single" w:sz="6" w:space="0" w:color="auto"/>
            </w:tcBorders>
          </w:tcPr>
          <w:p w:rsidR="00A830B7" w:rsidRPr="00453F26" w:rsidRDefault="00A830B7" w:rsidP="00B36976">
            <w:pPr>
              <w:rPr>
                <w:rFonts w:asciiTheme="minorHAnsi" w:hAnsiTheme="minorHAnsi" w:cs="Arial"/>
                <w:noProof/>
                <w:szCs w:val="22"/>
              </w:rPr>
            </w:pPr>
            <w:r w:rsidRPr="00453F26">
              <w:rPr>
                <w:rFonts w:asciiTheme="minorHAnsi" w:hAnsiTheme="minorHAnsi" w:cs="Arial"/>
                <w:noProof/>
                <w:szCs w:val="22"/>
              </w:rPr>
              <w:t>Adresse:</w:t>
            </w:r>
          </w:p>
          <w:p w:rsidR="00A830B7" w:rsidRPr="00453F26" w:rsidRDefault="00A830B7" w:rsidP="00B36976">
            <w:pPr>
              <w:rPr>
                <w:rFonts w:asciiTheme="minorHAnsi" w:hAnsiTheme="minorHAnsi" w:cs="Arial"/>
                <w:noProof/>
                <w:sz w:val="16"/>
                <w:szCs w:val="16"/>
              </w:rPr>
            </w:pPr>
          </w:p>
          <w:p w:rsidR="00A830B7" w:rsidRPr="00453F26" w:rsidRDefault="00A830B7" w:rsidP="00B36976">
            <w:pPr>
              <w:rPr>
                <w:rFonts w:asciiTheme="minorHAnsi" w:hAnsiTheme="minorHAnsi" w:cs="Arial"/>
                <w:noProof/>
                <w:sz w:val="16"/>
                <w:szCs w:val="16"/>
              </w:rPr>
            </w:pPr>
          </w:p>
        </w:tc>
      </w:tr>
      <w:tr w:rsidR="00A830B7" w:rsidRPr="000F48DD" w:rsidTr="00AF7735">
        <w:tc>
          <w:tcPr>
            <w:tcW w:w="10306" w:type="dxa"/>
            <w:gridSpan w:val="7"/>
            <w:tcBorders>
              <w:bottom w:val="single" w:sz="6" w:space="0" w:color="auto"/>
            </w:tcBorders>
          </w:tcPr>
          <w:p w:rsidR="00A830B7" w:rsidRPr="000F48DD" w:rsidRDefault="00A830B7" w:rsidP="00B36976">
            <w:pPr>
              <w:rPr>
                <w:rFonts w:asciiTheme="minorHAnsi" w:hAnsiTheme="minorHAnsi" w:cs="Arial"/>
                <w:noProof/>
                <w:szCs w:val="22"/>
              </w:rPr>
            </w:pPr>
            <w:r w:rsidRPr="000F48DD">
              <w:rPr>
                <w:rFonts w:asciiTheme="minorHAnsi" w:hAnsiTheme="minorHAnsi" w:cs="Arial"/>
                <w:noProof/>
                <w:szCs w:val="22"/>
              </w:rPr>
              <w:t>Barnets underskrift dersom barnet er over 18 år:</w:t>
            </w:r>
          </w:p>
          <w:p w:rsidR="00A830B7" w:rsidRPr="00453F26" w:rsidRDefault="00A830B7" w:rsidP="00B36976">
            <w:pPr>
              <w:rPr>
                <w:rFonts w:asciiTheme="minorHAnsi" w:hAnsiTheme="minorHAnsi" w:cs="Arial"/>
                <w:noProof/>
                <w:sz w:val="16"/>
                <w:szCs w:val="16"/>
              </w:rPr>
            </w:pPr>
          </w:p>
          <w:p w:rsidR="00A830B7" w:rsidRPr="00453F26" w:rsidRDefault="00A830B7" w:rsidP="00B36976">
            <w:pPr>
              <w:rPr>
                <w:rFonts w:asciiTheme="minorHAnsi" w:hAnsiTheme="minorHAnsi" w:cs="Arial"/>
                <w:noProof/>
                <w:sz w:val="16"/>
                <w:szCs w:val="16"/>
              </w:rPr>
            </w:pPr>
          </w:p>
        </w:tc>
      </w:tr>
    </w:tbl>
    <w:p w:rsidR="00A830B7" w:rsidRPr="000F48DD" w:rsidRDefault="00A830B7" w:rsidP="00A830B7">
      <w:pPr>
        <w:rPr>
          <w:rFonts w:asciiTheme="minorHAnsi" w:hAnsiTheme="minorHAnsi" w:cs="Arial"/>
          <w:noProof/>
          <w:szCs w:val="22"/>
        </w:rPr>
        <w:sectPr w:rsidR="00A830B7" w:rsidRPr="000F48DD" w:rsidSect="007B6FAD">
          <w:headerReference w:type="default" r:id="rId7"/>
          <w:pgSz w:w="11907" w:h="16840" w:code="9"/>
          <w:pgMar w:top="1134" w:right="1134" w:bottom="851" w:left="1134" w:header="283" w:footer="454" w:gutter="0"/>
          <w:cols w:space="708"/>
          <w:docGrid w:linePitch="299"/>
        </w:sect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784"/>
        <w:gridCol w:w="5281"/>
      </w:tblGrid>
      <w:tr w:rsidR="00A830B7" w:rsidRPr="000F48DD" w:rsidTr="00397ACB">
        <w:tc>
          <w:tcPr>
            <w:tcW w:w="4784" w:type="dxa"/>
            <w:tcBorders>
              <w:top w:val="nil"/>
              <w:left w:val="nil"/>
              <w:bottom w:val="single" w:sz="6" w:space="0" w:color="auto"/>
              <w:right w:val="nil"/>
            </w:tcBorders>
          </w:tcPr>
          <w:p w:rsidR="00A830B7" w:rsidRPr="000F48DD" w:rsidRDefault="00A830B7" w:rsidP="00B36976">
            <w:pPr>
              <w:rPr>
                <w:rFonts w:asciiTheme="minorHAnsi" w:hAnsiTheme="minorHAnsi" w:cs="Arial"/>
                <w:noProof/>
                <w:szCs w:val="22"/>
              </w:rPr>
            </w:pPr>
          </w:p>
        </w:tc>
        <w:tc>
          <w:tcPr>
            <w:tcW w:w="5281" w:type="dxa"/>
            <w:tcBorders>
              <w:top w:val="nil"/>
              <w:left w:val="nil"/>
              <w:bottom w:val="single" w:sz="6" w:space="0" w:color="auto"/>
              <w:right w:val="nil"/>
            </w:tcBorders>
          </w:tcPr>
          <w:p w:rsidR="00A830B7" w:rsidRPr="000F48DD" w:rsidRDefault="00A830B7" w:rsidP="00B36976">
            <w:pPr>
              <w:rPr>
                <w:rFonts w:asciiTheme="minorHAnsi" w:hAnsiTheme="minorHAnsi" w:cs="Arial"/>
                <w:noProof/>
                <w:szCs w:val="22"/>
              </w:rPr>
            </w:pPr>
          </w:p>
        </w:tc>
      </w:tr>
      <w:tr w:rsidR="00A4076D" w:rsidRPr="000F48DD" w:rsidTr="00397ACB">
        <w:tc>
          <w:tcPr>
            <w:tcW w:w="4784" w:type="dxa"/>
            <w:tcBorders>
              <w:top w:val="single" w:sz="6" w:space="0" w:color="auto"/>
              <w:left w:val="single" w:sz="6" w:space="0" w:color="auto"/>
              <w:bottom w:val="single" w:sz="6" w:space="0" w:color="auto"/>
              <w:right w:val="single" w:sz="6" w:space="0" w:color="auto"/>
            </w:tcBorders>
          </w:tcPr>
          <w:p w:rsidR="00A4076D" w:rsidRPr="00453F26" w:rsidRDefault="00A4076D" w:rsidP="00A4076D">
            <w:pPr>
              <w:rPr>
                <w:rFonts w:asciiTheme="minorHAnsi" w:hAnsiTheme="minorHAnsi" w:cs="Arial"/>
                <w:noProof/>
                <w:szCs w:val="22"/>
              </w:rPr>
            </w:pPr>
            <w:r w:rsidRPr="00453F26">
              <w:rPr>
                <w:rFonts w:asciiTheme="minorHAnsi" w:hAnsiTheme="minorHAnsi" w:cs="Arial"/>
                <w:noProof/>
                <w:szCs w:val="22"/>
              </w:rPr>
              <w:t>Fødselsnummer (11 siffer):</w:t>
            </w:r>
          </w:p>
          <w:p w:rsidR="00A4076D" w:rsidRPr="00453F26" w:rsidRDefault="00A4076D" w:rsidP="00A4076D">
            <w:pPr>
              <w:rPr>
                <w:rFonts w:asciiTheme="minorHAnsi" w:hAnsiTheme="minorHAnsi" w:cs="Arial"/>
                <w:noProof/>
                <w:sz w:val="16"/>
                <w:szCs w:val="16"/>
              </w:rPr>
            </w:pPr>
          </w:p>
          <w:p w:rsidR="00A4076D" w:rsidRPr="00453F26" w:rsidRDefault="00A4076D" w:rsidP="00A4076D">
            <w:pPr>
              <w:rPr>
                <w:rFonts w:asciiTheme="minorHAnsi" w:hAnsiTheme="minorHAnsi" w:cs="Arial"/>
                <w:noProof/>
                <w:sz w:val="16"/>
                <w:szCs w:val="16"/>
              </w:rPr>
            </w:pPr>
          </w:p>
        </w:tc>
        <w:tc>
          <w:tcPr>
            <w:tcW w:w="5281" w:type="dxa"/>
            <w:tcBorders>
              <w:top w:val="single" w:sz="6" w:space="0" w:color="auto"/>
              <w:left w:val="single" w:sz="6" w:space="0" w:color="auto"/>
              <w:bottom w:val="single" w:sz="6" w:space="0" w:color="auto"/>
              <w:right w:val="single" w:sz="6" w:space="0" w:color="auto"/>
            </w:tcBorders>
          </w:tcPr>
          <w:p w:rsidR="00A4076D" w:rsidRPr="000F48DD" w:rsidRDefault="00A4076D" w:rsidP="00A4076D">
            <w:pPr>
              <w:rPr>
                <w:rFonts w:asciiTheme="minorHAnsi" w:hAnsiTheme="minorHAnsi" w:cs="Arial"/>
                <w:noProof/>
                <w:szCs w:val="22"/>
              </w:rPr>
            </w:pPr>
            <w:r w:rsidRPr="000F48DD">
              <w:rPr>
                <w:rFonts w:asciiTheme="minorHAnsi" w:hAnsiTheme="minorHAnsi" w:cs="Arial"/>
                <w:noProof/>
                <w:szCs w:val="22"/>
              </w:rPr>
              <w:t>Bankkontonummer:</w:t>
            </w:r>
          </w:p>
        </w:tc>
      </w:tr>
      <w:tr w:rsidR="00A4076D" w:rsidRPr="000F48DD" w:rsidTr="00397ACB">
        <w:tc>
          <w:tcPr>
            <w:tcW w:w="4784" w:type="dxa"/>
            <w:tcBorders>
              <w:top w:val="single" w:sz="6" w:space="0" w:color="auto"/>
              <w:left w:val="single" w:sz="6" w:space="0" w:color="auto"/>
              <w:bottom w:val="single" w:sz="6" w:space="0" w:color="auto"/>
              <w:right w:val="single" w:sz="6" w:space="0" w:color="auto"/>
            </w:tcBorders>
          </w:tcPr>
          <w:p w:rsidR="00A4076D" w:rsidRPr="00453F26" w:rsidRDefault="00A4076D" w:rsidP="00A4076D">
            <w:pPr>
              <w:rPr>
                <w:rFonts w:asciiTheme="minorHAnsi" w:hAnsiTheme="minorHAnsi" w:cs="Arial"/>
                <w:noProof/>
                <w:szCs w:val="22"/>
              </w:rPr>
            </w:pPr>
            <w:r w:rsidRPr="00453F26">
              <w:rPr>
                <w:rFonts w:asciiTheme="minorHAnsi" w:hAnsiTheme="minorHAnsi" w:cs="Arial"/>
                <w:noProof/>
                <w:szCs w:val="22"/>
              </w:rPr>
              <w:t>Etternavn, fornavn:</w:t>
            </w:r>
          </w:p>
          <w:p w:rsidR="00A4076D" w:rsidRPr="00453F26" w:rsidRDefault="00A4076D" w:rsidP="00A4076D">
            <w:pPr>
              <w:rPr>
                <w:rFonts w:asciiTheme="minorHAnsi" w:hAnsiTheme="minorHAnsi" w:cs="Arial"/>
                <w:noProof/>
                <w:sz w:val="16"/>
                <w:szCs w:val="16"/>
              </w:rPr>
            </w:pPr>
          </w:p>
          <w:p w:rsidR="00A4076D" w:rsidRPr="00453F26" w:rsidRDefault="00A4076D" w:rsidP="00A4076D">
            <w:pPr>
              <w:rPr>
                <w:rFonts w:asciiTheme="minorHAnsi" w:hAnsiTheme="minorHAnsi" w:cs="Arial"/>
                <w:noProof/>
                <w:sz w:val="16"/>
                <w:szCs w:val="16"/>
              </w:rPr>
            </w:pPr>
          </w:p>
        </w:tc>
        <w:tc>
          <w:tcPr>
            <w:tcW w:w="5281" w:type="dxa"/>
            <w:tcBorders>
              <w:top w:val="single" w:sz="6" w:space="0" w:color="auto"/>
              <w:left w:val="single" w:sz="6" w:space="0" w:color="auto"/>
              <w:bottom w:val="single" w:sz="6" w:space="0" w:color="auto"/>
              <w:right w:val="single" w:sz="6" w:space="0" w:color="auto"/>
            </w:tcBorders>
          </w:tcPr>
          <w:p w:rsidR="00A4076D" w:rsidRPr="00453F26" w:rsidRDefault="00A4076D" w:rsidP="00A4076D">
            <w:pPr>
              <w:rPr>
                <w:rFonts w:asciiTheme="minorHAnsi" w:hAnsiTheme="minorHAnsi" w:cs="Arial"/>
                <w:noProof/>
                <w:szCs w:val="22"/>
              </w:rPr>
            </w:pPr>
            <w:r w:rsidRPr="00453F26">
              <w:rPr>
                <w:rFonts w:asciiTheme="minorHAnsi" w:hAnsiTheme="minorHAnsi" w:cs="Arial"/>
                <w:noProof/>
                <w:szCs w:val="22"/>
              </w:rPr>
              <w:t>Adresse:</w:t>
            </w:r>
          </w:p>
          <w:p w:rsidR="00A4076D" w:rsidRPr="00453F26" w:rsidRDefault="00A4076D" w:rsidP="00A4076D">
            <w:pPr>
              <w:rPr>
                <w:rFonts w:asciiTheme="minorHAnsi" w:hAnsiTheme="minorHAnsi" w:cs="Arial"/>
                <w:noProof/>
                <w:sz w:val="16"/>
                <w:szCs w:val="16"/>
              </w:rPr>
            </w:pPr>
          </w:p>
          <w:p w:rsidR="00A4076D" w:rsidRPr="00453F26" w:rsidRDefault="00A4076D" w:rsidP="00A4076D">
            <w:pPr>
              <w:rPr>
                <w:rFonts w:asciiTheme="minorHAnsi" w:hAnsiTheme="minorHAnsi" w:cs="Arial"/>
                <w:noProof/>
                <w:sz w:val="16"/>
                <w:szCs w:val="16"/>
              </w:rPr>
            </w:pPr>
          </w:p>
        </w:tc>
      </w:tr>
      <w:tr w:rsidR="00A4076D" w:rsidRPr="000F48DD" w:rsidTr="00397ACB">
        <w:tc>
          <w:tcPr>
            <w:tcW w:w="10065" w:type="dxa"/>
            <w:gridSpan w:val="2"/>
            <w:tcBorders>
              <w:bottom w:val="single" w:sz="6" w:space="0" w:color="auto"/>
            </w:tcBorders>
          </w:tcPr>
          <w:p w:rsidR="00A4076D" w:rsidRPr="000F48DD" w:rsidRDefault="00A4076D" w:rsidP="00A4076D">
            <w:pPr>
              <w:rPr>
                <w:rFonts w:asciiTheme="minorHAnsi" w:hAnsiTheme="minorHAnsi" w:cs="Arial"/>
                <w:noProof/>
                <w:szCs w:val="22"/>
              </w:rPr>
            </w:pPr>
            <w:r w:rsidRPr="000F48DD">
              <w:rPr>
                <w:rFonts w:asciiTheme="minorHAnsi" w:hAnsiTheme="minorHAnsi" w:cs="Arial"/>
                <w:noProof/>
                <w:szCs w:val="22"/>
              </w:rPr>
              <w:t>Barnets underskrift dersom barnet er over 18 år:</w:t>
            </w:r>
          </w:p>
          <w:p w:rsidR="00A4076D" w:rsidRPr="00453F26" w:rsidRDefault="00A4076D" w:rsidP="00A4076D">
            <w:pPr>
              <w:rPr>
                <w:rFonts w:asciiTheme="minorHAnsi" w:hAnsiTheme="minorHAnsi" w:cs="Arial"/>
                <w:noProof/>
                <w:sz w:val="16"/>
                <w:szCs w:val="16"/>
              </w:rPr>
            </w:pPr>
          </w:p>
          <w:p w:rsidR="00A4076D" w:rsidRPr="00453F26" w:rsidRDefault="00A4076D" w:rsidP="00A4076D">
            <w:pPr>
              <w:rPr>
                <w:rFonts w:asciiTheme="minorHAnsi" w:hAnsiTheme="minorHAnsi" w:cs="Arial"/>
                <w:noProof/>
                <w:sz w:val="16"/>
                <w:szCs w:val="16"/>
              </w:rPr>
            </w:pPr>
          </w:p>
        </w:tc>
      </w:tr>
      <w:tr w:rsidR="00A830B7" w:rsidRPr="000F48DD" w:rsidTr="00397ACB">
        <w:tc>
          <w:tcPr>
            <w:tcW w:w="4784" w:type="dxa"/>
            <w:tcBorders>
              <w:top w:val="nil"/>
              <w:left w:val="nil"/>
              <w:bottom w:val="single" w:sz="6" w:space="0" w:color="auto"/>
              <w:right w:val="nil"/>
            </w:tcBorders>
          </w:tcPr>
          <w:p w:rsidR="00A830B7" w:rsidRPr="000F48DD" w:rsidRDefault="00A830B7" w:rsidP="00B36976">
            <w:pPr>
              <w:rPr>
                <w:rFonts w:asciiTheme="minorHAnsi" w:hAnsiTheme="minorHAnsi" w:cs="Arial"/>
                <w:noProof/>
                <w:szCs w:val="22"/>
              </w:rPr>
            </w:pPr>
          </w:p>
        </w:tc>
        <w:tc>
          <w:tcPr>
            <w:tcW w:w="5281" w:type="dxa"/>
            <w:tcBorders>
              <w:top w:val="nil"/>
              <w:left w:val="nil"/>
              <w:bottom w:val="single" w:sz="6" w:space="0" w:color="auto"/>
              <w:right w:val="nil"/>
            </w:tcBorders>
          </w:tcPr>
          <w:p w:rsidR="00A830B7" w:rsidRPr="000F48DD" w:rsidRDefault="00A830B7" w:rsidP="00B36976">
            <w:pPr>
              <w:rPr>
                <w:rFonts w:asciiTheme="minorHAnsi" w:hAnsiTheme="minorHAnsi" w:cs="Arial"/>
                <w:noProof/>
                <w:szCs w:val="22"/>
              </w:rPr>
            </w:pPr>
          </w:p>
        </w:tc>
      </w:tr>
      <w:tr w:rsidR="00A4076D" w:rsidRPr="000F48DD" w:rsidTr="00397ACB">
        <w:tc>
          <w:tcPr>
            <w:tcW w:w="4784" w:type="dxa"/>
            <w:tcBorders>
              <w:top w:val="single" w:sz="6" w:space="0" w:color="auto"/>
              <w:left w:val="single" w:sz="6" w:space="0" w:color="auto"/>
              <w:bottom w:val="single" w:sz="6" w:space="0" w:color="auto"/>
              <w:right w:val="single" w:sz="6" w:space="0" w:color="auto"/>
            </w:tcBorders>
          </w:tcPr>
          <w:p w:rsidR="00A4076D" w:rsidRPr="00453F26" w:rsidRDefault="00A4076D" w:rsidP="00A4076D">
            <w:pPr>
              <w:rPr>
                <w:rFonts w:asciiTheme="minorHAnsi" w:hAnsiTheme="minorHAnsi" w:cs="Arial"/>
                <w:noProof/>
                <w:szCs w:val="22"/>
              </w:rPr>
            </w:pPr>
            <w:r w:rsidRPr="00453F26">
              <w:rPr>
                <w:rFonts w:asciiTheme="minorHAnsi" w:hAnsiTheme="minorHAnsi" w:cs="Arial"/>
                <w:noProof/>
                <w:szCs w:val="22"/>
              </w:rPr>
              <w:t>Fødselsnummer (11 siffer):</w:t>
            </w:r>
          </w:p>
          <w:p w:rsidR="00A4076D" w:rsidRPr="00453F26" w:rsidRDefault="00A4076D" w:rsidP="00A4076D">
            <w:pPr>
              <w:rPr>
                <w:rFonts w:asciiTheme="minorHAnsi" w:hAnsiTheme="minorHAnsi" w:cs="Arial"/>
                <w:noProof/>
                <w:sz w:val="16"/>
                <w:szCs w:val="16"/>
              </w:rPr>
            </w:pPr>
          </w:p>
          <w:p w:rsidR="00A4076D" w:rsidRPr="00453F26" w:rsidRDefault="00A4076D" w:rsidP="00A4076D">
            <w:pPr>
              <w:rPr>
                <w:rFonts w:asciiTheme="minorHAnsi" w:hAnsiTheme="minorHAnsi" w:cs="Arial"/>
                <w:noProof/>
                <w:sz w:val="16"/>
                <w:szCs w:val="16"/>
              </w:rPr>
            </w:pPr>
          </w:p>
        </w:tc>
        <w:tc>
          <w:tcPr>
            <w:tcW w:w="5281" w:type="dxa"/>
            <w:tcBorders>
              <w:top w:val="single" w:sz="6" w:space="0" w:color="auto"/>
              <w:left w:val="single" w:sz="6" w:space="0" w:color="auto"/>
              <w:bottom w:val="single" w:sz="6" w:space="0" w:color="auto"/>
              <w:right w:val="single" w:sz="6" w:space="0" w:color="auto"/>
            </w:tcBorders>
          </w:tcPr>
          <w:p w:rsidR="00A4076D" w:rsidRPr="000F48DD" w:rsidRDefault="00A4076D" w:rsidP="00A4076D">
            <w:pPr>
              <w:rPr>
                <w:rFonts w:asciiTheme="minorHAnsi" w:hAnsiTheme="minorHAnsi" w:cs="Arial"/>
                <w:noProof/>
                <w:szCs w:val="22"/>
              </w:rPr>
            </w:pPr>
            <w:r w:rsidRPr="000F48DD">
              <w:rPr>
                <w:rFonts w:asciiTheme="minorHAnsi" w:hAnsiTheme="minorHAnsi" w:cs="Arial"/>
                <w:noProof/>
                <w:szCs w:val="22"/>
              </w:rPr>
              <w:t>Bankkontonummer:</w:t>
            </w:r>
          </w:p>
        </w:tc>
      </w:tr>
      <w:tr w:rsidR="00A4076D" w:rsidRPr="000F48DD" w:rsidTr="00397ACB">
        <w:tc>
          <w:tcPr>
            <w:tcW w:w="4784" w:type="dxa"/>
            <w:tcBorders>
              <w:top w:val="single" w:sz="6" w:space="0" w:color="auto"/>
              <w:left w:val="single" w:sz="6" w:space="0" w:color="auto"/>
              <w:bottom w:val="single" w:sz="6" w:space="0" w:color="auto"/>
              <w:right w:val="single" w:sz="6" w:space="0" w:color="auto"/>
            </w:tcBorders>
          </w:tcPr>
          <w:p w:rsidR="00A4076D" w:rsidRPr="00453F26" w:rsidRDefault="00A4076D" w:rsidP="00A4076D">
            <w:pPr>
              <w:rPr>
                <w:rFonts w:asciiTheme="minorHAnsi" w:hAnsiTheme="minorHAnsi" w:cs="Arial"/>
                <w:noProof/>
                <w:szCs w:val="22"/>
              </w:rPr>
            </w:pPr>
            <w:r w:rsidRPr="00453F26">
              <w:rPr>
                <w:rFonts w:asciiTheme="minorHAnsi" w:hAnsiTheme="minorHAnsi" w:cs="Arial"/>
                <w:noProof/>
                <w:szCs w:val="22"/>
              </w:rPr>
              <w:t>Etternavn, fornavn:</w:t>
            </w:r>
          </w:p>
          <w:p w:rsidR="00A4076D" w:rsidRPr="00453F26" w:rsidRDefault="00A4076D" w:rsidP="00A4076D">
            <w:pPr>
              <w:rPr>
                <w:rFonts w:asciiTheme="minorHAnsi" w:hAnsiTheme="minorHAnsi" w:cs="Arial"/>
                <w:noProof/>
                <w:sz w:val="16"/>
                <w:szCs w:val="16"/>
              </w:rPr>
            </w:pPr>
          </w:p>
          <w:p w:rsidR="00A4076D" w:rsidRPr="00453F26" w:rsidRDefault="00A4076D" w:rsidP="00A4076D">
            <w:pPr>
              <w:rPr>
                <w:rFonts w:asciiTheme="minorHAnsi" w:hAnsiTheme="minorHAnsi" w:cs="Arial"/>
                <w:noProof/>
                <w:sz w:val="16"/>
                <w:szCs w:val="16"/>
              </w:rPr>
            </w:pPr>
          </w:p>
        </w:tc>
        <w:tc>
          <w:tcPr>
            <w:tcW w:w="5281" w:type="dxa"/>
            <w:tcBorders>
              <w:top w:val="single" w:sz="6" w:space="0" w:color="auto"/>
              <w:left w:val="single" w:sz="6" w:space="0" w:color="auto"/>
              <w:bottom w:val="single" w:sz="6" w:space="0" w:color="auto"/>
              <w:right w:val="single" w:sz="6" w:space="0" w:color="auto"/>
            </w:tcBorders>
          </w:tcPr>
          <w:p w:rsidR="00A4076D" w:rsidRPr="00453F26" w:rsidRDefault="00A4076D" w:rsidP="00A4076D">
            <w:pPr>
              <w:rPr>
                <w:rFonts w:asciiTheme="minorHAnsi" w:hAnsiTheme="minorHAnsi" w:cs="Arial"/>
                <w:noProof/>
                <w:szCs w:val="22"/>
              </w:rPr>
            </w:pPr>
            <w:r w:rsidRPr="00453F26">
              <w:rPr>
                <w:rFonts w:asciiTheme="minorHAnsi" w:hAnsiTheme="minorHAnsi" w:cs="Arial"/>
                <w:noProof/>
                <w:szCs w:val="22"/>
              </w:rPr>
              <w:t>Adresse:</w:t>
            </w:r>
          </w:p>
          <w:p w:rsidR="00A4076D" w:rsidRPr="00453F26" w:rsidRDefault="00A4076D" w:rsidP="00A4076D">
            <w:pPr>
              <w:rPr>
                <w:rFonts w:asciiTheme="minorHAnsi" w:hAnsiTheme="minorHAnsi" w:cs="Arial"/>
                <w:noProof/>
                <w:sz w:val="16"/>
                <w:szCs w:val="16"/>
              </w:rPr>
            </w:pPr>
          </w:p>
          <w:p w:rsidR="00A4076D" w:rsidRPr="00453F26" w:rsidRDefault="00A4076D" w:rsidP="00A4076D">
            <w:pPr>
              <w:rPr>
                <w:rFonts w:asciiTheme="minorHAnsi" w:hAnsiTheme="minorHAnsi" w:cs="Arial"/>
                <w:noProof/>
                <w:sz w:val="16"/>
                <w:szCs w:val="16"/>
              </w:rPr>
            </w:pPr>
          </w:p>
        </w:tc>
      </w:tr>
      <w:tr w:rsidR="00A4076D" w:rsidRPr="000F48DD" w:rsidTr="00397ACB">
        <w:tc>
          <w:tcPr>
            <w:tcW w:w="10065" w:type="dxa"/>
            <w:gridSpan w:val="2"/>
            <w:tcBorders>
              <w:bottom w:val="single" w:sz="6" w:space="0" w:color="auto"/>
            </w:tcBorders>
          </w:tcPr>
          <w:p w:rsidR="00A4076D" w:rsidRPr="000F48DD" w:rsidRDefault="00A4076D" w:rsidP="00A4076D">
            <w:pPr>
              <w:rPr>
                <w:rFonts w:asciiTheme="minorHAnsi" w:hAnsiTheme="minorHAnsi" w:cs="Arial"/>
                <w:noProof/>
                <w:szCs w:val="22"/>
              </w:rPr>
            </w:pPr>
            <w:r w:rsidRPr="000F48DD">
              <w:rPr>
                <w:rFonts w:asciiTheme="minorHAnsi" w:hAnsiTheme="minorHAnsi" w:cs="Arial"/>
                <w:noProof/>
                <w:szCs w:val="22"/>
              </w:rPr>
              <w:t>Barnets underskrift dersom barnet er over 18 år:</w:t>
            </w:r>
          </w:p>
          <w:p w:rsidR="00A4076D" w:rsidRPr="00453F26" w:rsidRDefault="00A4076D" w:rsidP="00A4076D">
            <w:pPr>
              <w:rPr>
                <w:rFonts w:asciiTheme="minorHAnsi" w:hAnsiTheme="minorHAnsi" w:cs="Arial"/>
                <w:noProof/>
                <w:sz w:val="16"/>
                <w:szCs w:val="16"/>
              </w:rPr>
            </w:pPr>
          </w:p>
          <w:p w:rsidR="00A4076D" w:rsidRPr="00453F26" w:rsidRDefault="00A4076D" w:rsidP="00A4076D">
            <w:pPr>
              <w:rPr>
                <w:rFonts w:asciiTheme="minorHAnsi" w:hAnsiTheme="minorHAnsi" w:cs="Arial"/>
                <w:noProof/>
                <w:sz w:val="16"/>
                <w:szCs w:val="16"/>
              </w:rPr>
            </w:pPr>
          </w:p>
        </w:tc>
      </w:tr>
      <w:tr w:rsidR="00A830B7" w:rsidRPr="000F48DD" w:rsidTr="00397ACB">
        <w:tc>
          <w:tcPr>
            <w:tcW w:w="4784" w:type="dxa"/>
            <w:tcBorders>
              <w:top w:val="single" w:sz="6" w:space="0" w:color="auto"/>
              <w:left w:val="nil"/>
              <w:bottom w:val="nil"/>
              <w:right w:val="nil"/>
            </w:tcBorders>
          </w:tcPr>
          <w:p w:rsidR="00A830B7" w:rsidRPr="000F48DD" w:rsidRDefault="00A830B7" w:rsidP="00B36976">
            <w:pPr>
              <w:rPr>
                <w:rFonts w:asciiTheme="minorHAnsi" w:hAnsiTheme="minorHAnsi" w:cs="Arial"/>
                <w:noProof/>
                <w:szCs w:val="22"/>
              </w:rPr>
            </w:pPr>
          </w:p>
        </w:tc>
        <w:tc>
          <w:tcPr>
            <w:tcW w:w="5281" w:type="dxa"/>
            <w:tcBorders>
              <w:top w:val="single" w:sz="6" w:space="0" w:color="auto"/>
              <w:left w:val="nil"/>
              <w:bottom w:val="nil"/>
              <w:right w:val="nil"/>
            </w:tcBorders>
          </w:tcPr>
          <w:p w:rsidR="00A830B7" w:rsidRPr="000F48DD" w:rsidRDefault="00A830B7" w:rsidP="00B36976">
            <w:pPr>
              <w:rPr>
                <w:rFonts w:asciiTheme="minorHAnsi" w:hAnsiTheme="minorHAnsi" w:cs="Arial"/>
                <w:noProof/>
                <w:szCs w:val="22"/>
              </w:rPr>
            </w:pPr>
          </w:p>
        </w:tc>
      </w:tr>
    </w:tbl>
    <w:p w:rsidR="00A830B7" w:rsidRPr="000F48DD" w:rsidRDefault="00A830B7" w:rsidP="00A830B7">
      <w:pPr>
        <w:rPr>
          <w:rFonts w:asciiTheme="minorHAnsi" w:hAnsiTheme="minorHAnsi" w:cs="Arial"/>
          <w:b/>
          <w:szCs w:val="22"/>
        </w:rPr>
      </w:pPr>
      <w:r w:rsidRPr="000F48DD">
        <w:rPr>
          <w:rFonts w:asciiTheme="minorHAnsi" w:hAnsiTheme="minorHAnsi" w:cs="Arial"/>
          <w:b/>
          <w:szCs w:val="22"/>
        </w:rPr>
        <w:t>Dersom det er oppnevnt verge for umyndige barn, må det innsendes erklæring fra Fylkesmannen om hvem som er oppnevnt som verge, og til hvem barnepensjonen skal utbetales. Dette er aktuelt når begge foreldre er døde, eller når gjenlevende mor/far ikke har foreldreansvar.</w:t>
      </w:r>
    </w:p>
    <w:p w:rsidR="00A830B7" w:rsidRPr="000F48DD" w:rsidRDefault="00A830B7" w:rsidP="00A830B7">
      <w:pPr>
        <w:rPr>
          <w:rFonts w:asciiTheme="minorHAnsi" w:hAnsiTheme="minorHAnsi" w:cs="Arial"/>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536"/>
        <w:gridCol w:w="6521"/>
      </w:tblGrid>
      <w:tr w:rsidR="00A830B7" w:rsidRPr="000F48DD" w:rsidTr="00A4076D">
        <w:trPr>
          <w:trHeight w:val="444"/>
        </w:trPr>
        <w:tc>
          <w:tcPr>
            <w:tcW w:w="3536" w:type="dxa"/>
            <w:tcBorders>
              <w:top w:val="single" w:sz="6" w:space="0" w:color="auto"/>
              <w:left w:val="single" w:sz="6" w:space="0" w:color="auto"/>
              <w:bottom w:val="single" w:sz="6" w:space="0" w:color="auto"/>
              <w:right w:val="single" w:sz="6" w:space="0" w:color="auto"/>
            </w:tcBorders>
          </w:tcPr>
          <w:p w:rsidR="00A830B7" w:rsidRPr="000F48DD" w:rsidRDefault="00A830B7" w:rsidP="00B36976">
            <w:pPr>
              <w:rPr>
                <w:rFonts w:asciiTheme="minorHAnsi" w:hAnsiTheme="minorHAnsi" w:cs="Arial"/>
                <w:noProof/>
                <w:szCs w:val="22"/>
              </w:rPr>
            </w:pPr>
            <w:r w:rsidRPr="000F48DD">
              <w:rPr>
                <w:rFonts w:asciiTheme="minorHAnsi" w:hAnsiTheme="minorHAnsi" w:cs="Arial"/>
                <w:noProof/>
                <w:szCs w:val="22"/>
              </w:rPr>
              <w:t>Er verge oppnevnt?</w:t>
            </w:r>
          </w:p>
          <w:p w:rsidR="00A830B7" w:rsidRPr="00A4076D" w:rsidRDefault="00397ACB" w:rsidP="00B36976">
            <w:pPr>
              <w:rPr>
                <w:rFonts w:asciiTheme="minorHAnsi" w:hAnsiTheme="minorHAnsi" w:cs="Arial"/>
                <w:noProof/>
                <w:sz w:val="16"/>
                <w:szCs w:val="16"/>
              </w:rPr>
            </w:pPr>
            <w:r w:rsidRPr="00A4076D">
              <w:rPr>
                <w:rFonts w:asciiTheme="minorHAnsi" w:hAnsiTheme="minorHAnsi" w:cs="Arial"/>
                <w:b/>
                <w:noProof/>
                <w:sz w:val="16"/>
                <w:szCs w:val="16"/>
              </w:rPr>
              <mc:AlternateContent>
                <mc:Choice Requires="wps">
                  <w:drawing>
                    <wp:anchor distT="0" distB="0" distL="114300" distR="114300" simplePos="0" relativeHeight="251669504" behindDoc="0" locked="0" layoutInCell="1" allowOverlap="1">
                      <wp:simplePos x="0" y="0"/>
                      <wp:positionH relativeFrom="column">
                        <wp:posOffset>46355</wp:posOffset>
                      </wp:positionH>
                      <wp:positionV relativeFrom="paragraph">
                        <wp:posOffset>90170</wp:posOffset>
                      </wp:positionV>
                      <wp:extent cx="183515" cy="183515"/>
                      <wp:effectExtent l="14605" t="13970" r="11430" b="12065"/>
                      <wp:wrapNone/>
                      <wp:docPr id="3" name="Rektange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EB9133" id="Rektangel 3" o:spid="_x0000_s1026" style="position:absolute;margin-left:3.65pt;margin-top:7.1pt;width:14.45pt;height:14.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" strokeweight="1pt"/>
                  </w:pict>
                </mc:Fallback>
              </mc:AlternateContent>
            </w:r>
            <w:r w:rsidRPr="00A4076D">
              <w:rPr>
                <w:rFonts w:asciiTheme="minorHAnsi" w:hAnsiTheme="minorHAnsi" w:cs="Arial"/>
                <w:noProof/>
                <w:sz w:val="16"/>
                <w:szCs w:val="16"/>
              </w:rPr>
              <mc:AlternateContent>
                <mc:Choice Requires="wps">
                  <w:drawing>
                    <wp:anchor distT="0" distB="0" distL="114300" distR="114300" simplePos="0" relativeHeight="251670528" behindDoc="0" locked="0" layoutInCell="1" allowOverlap="1">
                      <wp:simplePos x="0" y="0"/>
                      <wp:positionH relativeFrom="column">
                        <wp:posOffset>608330</wp:posOffset>
                      </wp:positionH>
                      <wp:positionV relativeFrom="paragraph">
                        <wp:posOffset>90170</wp:posOffset>
                      </wp:positionV>
                      <wp:extent cx="183515" cy="183515"/>
                      <wp:effectExtent l="14605" t="13970" r="11430" b="12065"/>
                      <wp:wrapNone/>
                      <wp:docPr id="4" name="Rektange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125848" id="Rektangel 4" o:spid="_x0000_s1026" style="position:absolute;margin-left:47.9pt;margin-top:7.1pt;width:14.45pt;height:14.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" strokeweight="1pt"/>
                  </w:pict>
                </mc:Fallback>
              </mc:AlternateContent>
            </w:r>
            <w:r w:rsidR="00A830B7" w:rsidRPr="00A4076D">
              <w:rPr>
                <w:rFonts w:asciiTheme="minorHAnsi" w:hAnsiTheme="minorHAnsi" w:cs="Arial"/>
                <w:noProof/>
                <w:sz w:val="16"/>
                <w:szCs w:val="16"/>
              </w:rPr>
              <w:t xml:space="preserve">         </w:t>
            </w:r>
          </w:p>
          <w:p w:rsidR="00A830B7" w:rsidRPr="000F48DD" w:rsidRDefault="00A830B7" w:rsidP="00397ACB">
            <w:pPr>
              <w:rPr>
                <w:rFonts w:asciiTheme="minorHAnsi" w:hAnsiTheme="minorHAnsi" w:cs="Arial"/>
                <w:noProof/>
                <w:szCs w:val="22"/>
              </w:rPr>
            </w:pPr>
            <w:r w:rsidRPr="000F48DD">
              <w:rPr>
                <w:rFonts w:asciiTheme="minorHAnsi" w:hAnsiTheme="minorHAnsi" w:cs="Arial"/>
                <w:noProof/>
                <w:szCs w:val="22"/>
              </w:rPr>
              <w:t xml:space="preserve">       </w:t>
            </w:r>
            <w:r w:rsidR="00AF7735" w:rsidRPr="000F48DD">
              <w:rPr>
                <w:rFonts w:asciiTheme="minorHAnsi" w:hAnsiTheme="minorHAnsi" w:cs="Arial"/>
                <w:noProof/>
                <w:szCs w:val="22"/>
              </w:rPr>
              <w:t xml:space="preserve"> </w:t>
            </w:r>
            <w:r w:rsidRPr="000F48DD">
              <w:rPr>
                <w:rFonts w:asciiTheme="minorHAnsi" w:hAnsiTheme="minorHAnsi" w:cs="Arial"/>
                <w:noProof/>
                <w:szCs w:val="22"/>
              </w:rPr>
              <w:t xml:space="preserve"> </w:t>
            </w:r>
            <w:r w:rsidR="00397ACB" w:rsidRPr="000F48DD">
              <w:rPr>
                <w:rFonts w:asciiTheme="minorHAnsi" w:hAnsiTheme="minorHAnsi" w:cs="Arial"/>
                <w:noProof/>
                <w:szCs w:val="22"/>
              </w:rPr>
              <w:t xml:space="preserve"> </w:t>
            </w:r>
            <w:r w:rsidRPr="000F48DD">
              <w:rPr>
                <w:rFonts w:asciiTheme="minorHAnsi" w:hAnsiTheme="minorHAnsi" w:cs="Arial"/>
                <w:noProof/>
                <w:szCs w:val="22"/>
              </w:rPr>
              <w:t xml:space="preserve">Ja  </w:t>
            </w:r>
            <w:r w:rsidR="00AF7735" w:rsidRPr="000F48DD">
              <w:rPr>
                <w:rFonts w:asciiTheme="minorHAnsi" w:hAnsiTheme="minorHAnsi" w:cs="Arial"/>
                <w:noProof/>
                <w:szCs w:val="22"/>
              </w:rPr>
              <w:t xml:space="preserve">    </w:t>
            </w:r>
            <w:r w:rsidR="00A4076D">
              <w:rPr>
                <w:rFonts w:asciiTheme="minorHAnsi" w:hAnsiTheme="minorHAnsi" w:cs="Arial"/>
                <w:noProof/>
                <w:szCs w:val="22"/>
              </w:rPr>
              <w:t xml:space="preserve">        </w:t>
            </w:r>
            <w:r w:rsidRPr="000F48DD">
              <w:rPr>
                <w:rFonts w:asciiTheme="minorHAnsi" w:hAnsiTheme="minorHAnsi" w:cs="Arial"/>
                <w:noProof/>
                <w:szCs w:val="22"/>
              </w:rPr>
              <w:t xml:space="preserve"> Nei</w:t>
            </w:r>
          </w:p>
        </w:tc>
        <w:tc>
          <w:tcPr>
            <w:tcW w:w="6521" w:type="dxa"/>
            <w:tcBorders>
              <w:top w:val="single" w:sz="6" w:space="0" w:color="auto"/>
              <w:left w:val="single" w:sz="6" w:space="0" w:color="auto"/>
              <w:bottom w:val="single" w:sz="6" w:space="0" w:color="auto"/>
              <w:right w:val="single" w:sz="6" w:space="0" w:color="auto"/>
            </w:tcBorders>
          </w:tcPr>
          <w:p w:rsidR="00A830B7" w:rsidRPr="000F48DD" w:rsidRDefault="00A830B7" w:rsidP="00B36976">
            <w:pPr>
              <w:rPr>
                <w:rFonts w:asciiTheme="minorHAnsi" w:hAnsiTheme="minorHAnsi" w:cs="Arial"/>
                <w:noProof/>
                <w:szCs w:val="22"/>
              </w:rPr>
            </w:pPr>
            <w:r w:rsidRPr="000F48DD">
              <w:rPr>
                <w:rFonts w:asciiTheme="minorHAnsi" w:hAnsiTheme="minorHAnsi" w:cs="Arial"/>
                <w:noProof/>
                <w:szCs w:val="22"/>
              </w:rPr>
              <w:t>Dersom Ja:</w:t>
            </w:r>
          </w:p>
          <w:p w:rsidR="00A830B7" w:rsidRPr="00A4076D" w:rsidRDefault="00397ACB" w:rsidP="00B36976">
            <w:pPr>
              <w:rPr>
                <w:rFonts w:asciiTheme="minorHAnsi" w:hAnsiTheme="minorHAnsi" w:cs="Arial"/>
                <w:noProof/>
                <w:sz w:val="16"/>
                <w:szCs w:val="16"/>
              </w:rPr>
            </w:pPr>
            <w:r w:rsidRPr="00A4076D">
              <w:rPr>
                <w:rFonts w:asciiTheme="minorHAnsi" w:hAnsiTheme="minorHAnsi" w:cs="Arial"/>
                <w:noProof/>
                <w:sz w:val="16"/>
                <w:szCs w:val="16"/>
              </w:rPr>
              <mc:AlternateContent>
                <mc:Choice Requires="wps">
                  <w:drawing>
                    <wp:anchor distT="0" distB="0" distL="114300" distR="114300" simplePos="0" relativeHeight="251672576" behindDoc="0" locked="0" layoutInCell="1" allowOverlap="1">
                      <wp:simplePos x="0" y="0"/>
                      <wp:positionH relativeFrom="column">
                        <wp:posOffset>988060</wp:posOffset>
                      </wp:positionH>
                      <wp:positionV relativeFrom="paragraph">
                        <wp:posOffset>87630</wp:posOffset>
                      </wp:positionV>
                      <wp:extent cx="183515" cy="183515"/>
                      <wp:effectExtent l="13335" t="11430" r="12700" b="14605"/>
                      <wp:wrapNone/>
                      <wp:docPr id="1" name="Rektange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4F913E" id="Rektangel 1" o:spid="_x0000_s1026" style="position:absolute;margin-left:77.8pt;margin-top:6.9pt;width:14.45pt;height:14.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" strokeweight="1pt"/>
                  </w:pict>
                </mc:Fallback>
              </mc:AlternateContent>
            </w:r>
            <w:r w:rsidRPr="00A4076D">
              <w:rPr>
                <w:rFonts w:asciiTheme="minorHAnsi" w:hAnsiTheme="minorHAnsi" w:cs="Arial"/>
                <w:noProof/>
                <w:sz w:val="16"/>
                <w:szCs w:val="16"/>
              </w:rPr>
              <mc:AlternateContent>
                <mc:Choice Requires="wps">
                  <w:drawing>
                    <wp:anchor distT="0" distB="0" distL="114300" distR="114300" simplePos="0" relativeHeight="251671552" behindDoc="0" locked="0" layoutInCell="1" allowOverlap="1">
                      <wp:simplePos x="0" y="0"/>
                      <wp:positionH relativeFrom="column">
                        <wp:posOffset>1789430</wp:posOffset>
                      </wp:positionH>
                      <wp:positionV relativeFrom="paragraph">
                        <wp:posOffset>90170</wp:posOffset>
                      </wp:positionV>
                      <wp:extent cx="183515" cy="183515"/>
                      <wp:effectExtent l="14605" t="13970" r="11430" b="12065"/>
                      <wp:wrapNone/>
                      <wp:docPr id="2" name="Rektange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2D8350" id="Rektangel 2" o:spid="_x0000_s1026" style="position:absolute;margin-left:140.9pt;margin-top:7.1pt;width:14.45pt;height:14.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" strokeweight="1pt"/>
                  </w:pict>
                </mc:Fallback>
              </mc:AlternateContent>
            </w:r>
          </w:p>
          <w:p w:rsidR="00A830B7" w:rsidRPr="000F48DD" w:rsidRDefault="00A830B7" w:rsidP="00397ACB">
            <w:pPr>
              <w:rPr>
                <w:rFonts w:asciiTheme="minorHAnsi" w:hAnsiTheme="minorHAnsi" w:cs="Arial"/>
                <w:noProof/>
                <w:szCs w:val="22"/>
              </w:rPr>
            </w:pPr>
            <w:r w:rsidRPr="000F48DD">
              <w:rPr>
                <w:rFonts w:asciiTheme="minorHAnsi" w:hAnsiTheme="minorHAnsi" w:cs="Arial"/>
                <w:noProof/>
                <w:szCs w:val="22"/>
              </w:rPr>
              <w:t xml:space="preserve">Erklæringen er:  </w:t>
            </w:r>
            <w:r w:rsidR="00397ACB" w:rsidRPr="000F48DD">
              <w:rPr>
                <w:rFonts w:asciiTheme="minorHAnsi" w:hAnsiTheme="minorHAnsi" w:cs="Arial"/>
                <w:noProof/>
                <w:szCs w:val="22"/>
              </w:rPr>
              <w:t xml:space="preserve">    </w:t>
            </w:r>
            <w:r w:rsidR="00A4076D">
              <w:rPr>
                <w:rFonts w:asciiTheme="minorHAnsi" w:hAnsiTheme="minorHAnsi" w:cs="Arial"/>
                <w:noProof/>
                <w:szCs w:val="22"/>
              </w:rPr>
              <w:t xml:space="preserve">     </w:t>
            </w:r>
            <w:r w:rsidRPr="000F48DD">
              <w:rPr>
                <w:rFonts w:asciiTheme="minorHAnsi" w:hAnsiTheme="minorHAnsi" w:cs="Arial"/>
                <w:noProof/>
                <w:szCs w:val="22"/>
              </w:rPr>
              <w:t xml:space="preserve">vedlagt   </w:t>
            </w:r>
            <w:r w:rsidR="00397ACB" w:rsidRPr="000F48DD">
              <w:rPr>
                <w:rFonts w:asciiTheme="minorHAnsi" w:hAnsiTheme="minorHAnsi" w:cs="Arial"/>
                <w:noProof/>
                <w:szCs w:val="22"/>
              </w:rPr>
              <w:t xml:space="preserve">    </w:t>
            </w:r>
            <w:r w:rsidR="00A4076D">
              <w:rPr>
                <w:rFonts w:asciiTheme="minorHAnsi" w:hAnsiTheme="minorHAnsi" w:cs="Arial"/>
                <w:noProof/>
                <w:szCs w:val="22"/>
              </w:rPr>
              <w:t xml:space="preserve">     </w:t>
            </w:r>
            <w:r w:rsidRPr="000F48DD">
              <w:rPr>
                <w:rFonts w:asciiTheme="minorHAnsi" w:hAnsiTheme="minorHAnsi" w:cs="Arial"/>
                <w:noProof/>
                <w:szCs w:val="22"/>
              </w:rPr>
              <w:t>ettersendes</w:t>
            </w:r>
          </w:p>
        </w:tc>
      </w:tr>
    </w:tbl>
    <w:p w:rsidR="00A830B7" w:rsidRDefault="00A830B7" w:rsidP="00A830B7">
      <w:pPr>
        <w:rPr>
          <w:rFonts w:asciiTheme="minorHAnsi" w:hAnsiTheme="minorHAnsi" w:cs="Arial"/>
          <w:szCs w:val="22"/>
        </w:rPr>
      </w:pPr>
    </w:p>
    <w:p w:rsidR="00205D14" w:rsidRDefault="00205D14" w:rsidP="00A830B7">
      <w:pPr>
        <w:rPr>
          <w:rFonts w:asciiTheme="minorHAnsi" w:hAnsiTheme="minorHAnsi" w:cs="Arial"/>
          <w:szCs w:val="22"/>
        </w:rPr>
      </w:pPr>
    </w:p>
    <w:p w:rsidR="00205D14" w:rsidRPr="000F48DD" w:rsidRDefault="00205D14" w:rsidP="00A830B7">
      <w:pPr>
        <w:rPr>
          <w:rFonts w:asciiTheme="minorHAnsi" w:hAnsiTheme="minorHAnsi" w:cs="Arial"/>
          <w:szCs w:val="22"/>
        </w:rPr>
      </w:pPr>
    </w:p>
    <w:p w:rsidR="00A830B7" w:rsidRPr="000F48DD" w:rsidRDefault="00A830B7" w:rsidP="00A830B7">
      <w:pPr>
        <w:rPr>
          <w:rFonts w:asciiTheme="minorHAnsi" w:hAnsiTheme="minorHAnsi" w:cs="Arial"/>
          <w:b/>
          <w:szCs w:val="22"/>
        </w:rPr>
      </w:pPr>
      <w:r w:rsidRPr="000F48DD">
        <w:rPr>
          <w:rFonts w:asciiTheme="minorHAnsi" w:hAnsiTheme="minorHAnsi" w:cs="Arial"/>
          <w:b/>
          <w:szCs w:val="22"/>
        </w:rPr>
        <w:t>Underskrift</w:t>
      </w:r>
    </w:p>
    <w:p w:rsidR="00A830B7" w:rsidRPr="000F48DD" w:rsidRDefault="00A830B7" w:rsidP="00A830B7">
      <w:pPr>
        <w:rPr>
          <w:rFonts w:asciiTheme="minorHAnsi" w:hAnsiTheme="minorHAnsi" w:cs="Arial"/>
          <w:szCs w:val="22"/>
        </w:rPr>
      </w:pPr>
    </w:p>
    <w:tbl>
      <w:tblPr>
        <w:tblW w:w="1005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44"/>
        <w:gridCol w:w="7513"/>
      </w:tblGrid>
      <w:tr w:rsidR="00A830B7" w:rsidRPr="000F48DD" w:rsidTr="00397ACB">
        <w:trPr>
          <w:trHeight w:val="1035"/>
        </w:trPr>
        <w:tc>
          <w:tcPr>
            <w:tcW w:w="10057" w:type="dxa"/>
            <w:gridSpan w:val="2"/>
            <w:tcBorders>
              <w:bottom w:val="single" w:sz="6" w:space="0" w:color="auto"/>
            </w:tcBorders>
          </w:tcPr>
          <w:p w:rsidR="00A830B7" w:rsidRPr="000F48DD" w:rsidRDefault="00A830B7" w:rsidP="00B36976">
            <w:pPr>
              <w:rPr>
                <w:rFonts w:asciiTheme="minorHAnsi" w:hAnsiTheme="minorHAnsi" w:cs="Arial"/>
                <w:szCs w:val="22"/>
              </w:rPr>
            </w:pPr>
          </w:p>
          <w:p w:rsidR="00A4076D" w:rsidRDefault="00A830B7" w:rsidP="00B36976">
            <w:pPr>
              <w:rPr>
                <w:rFonts w:asciiTheme="minorHAnsi" w:hAnsiTheme="minorHAnsi" w:cs="Arial"/>
                <w:szCs w:val="22"/>
              </w:rPr>
            </w:pPr>
            <w:r w:rsidRPr="000F48DD">
              <w:rPr>
                <w:rFonts w:asciiTheme="minorHAnsi" w:hAnsiTheme="minorHAnsi" w:cs="Arial"/>
                <w:szCs w:val="22"/>
              </w:rPr>
              <w:t xml:space="preserve">Jeg erklærer at jeg er kjent med mine rettigheter og plikter jfr. mottatte orienteringer om etterlattepensjon. Jeg er også kjent med at all informasjon som er gitt i søknaden vil bli brukt for å kunne behandle søknaden. </w:t>
            </w:r>
          </w:p>
          <w:p w:rsidR="00A830B7" w:rsidRPr="000F48DD" w:rsidRDefault="00A830B7" w:rsidP="00B36976">
            <w:pPr>
              <w:rPr>
                <w:rFonts w:asciiTheme="minorHAnsi" w:hAnsiTheme="minorHAnsi" w:cs="Arial"/>
                <w:szCs w:val="22"/>
              </w:rPr>
            </w:pPr>
            <w:r w:rsidRPr="000F48DD">
              <w:rPr>
                <w:rFonts w:asciiTheme="minorHAnsi" w:hAnsiTheme="minorHAnsi" w:cs="Arial"/>
                <w:szCs w:val="22"/>
              </w:rPr>
              <w:t xml:space="preserve">Jeg erklærer at spørsmålene er besvart etter beste evne, og er </w:t>
            </w:r>
            <w:proofErr w:type="spellStart"/>
            <w:r w:rsidRPr="000F48DD">
              <w:rPr>
                <w:rFonts w:asciiTheme="minorHAnsi" w:hAnsiTheme="minorHAnsi" w:cs="Arial"/>
                <w:szCs w:val="22"/>
              </w:rPr>
              <w:t>inneforstått</w:t>
            </w:r>
            <w:proofErr w:type="spellEnd"/>
            <w:r w:rsidRPr="000F48DD">
              <w:rPr>
                <w:rFonts w:asciiTheme="minorHAnsi" w:hAnsiTheme="minorHAnsi" w:cs="Arial"/>
                <w:szCs w:val="22"/>
              </w:rPr>
              <w:t xml:space="preserve"> med at uriktige eller ufullstendige opplysninger kan medføre endring eller stopp av pensjonen, og innkreving av for mye utbetalt pensjon.</w:t>
            </w:r>
          </w:p>
          <w:p w:rsidR="00A830B7" w:rsidRPr="000F48DD" w:rsidRDefault="00A830B7" w:rsidP="00B36976">
            <w:pPr>
              <w:rPr>
                <w:rFonts w:asciiTheme="minorHAnsi" w:hAnsiTheme="minorHAnsi" w:cs="Arial"/>
                <w:szCs w:val="22"/>
              </w:rPr>
            </w:pPr>
          </w:p>
          <w:p w:rsidR="00A830B7" w:rsidRPr="000F48DD" w:rsidRDefault="00A830B7" w:rsidP="00B36976">
            <w:pPr>
              <w:rPr>
                <w:rFonts w:asciiTheme="minorHAnsi" w:hAnsiTheme="minorHAnsi" w:cs="Arial"/>
                <w:szCs w:val="22"/>
              </w:rPr>
            </w:pPr>
            <w:r w:rsidRPr="000F48DD">
              <w:rPr>
                <w:rFonts w:asciiTheme="minorHAnsi" w:hAnsiTheme="minorHAnsi" w:cs="Arial"/>
                <w:szCs w:val="22"/>
              </w:rPr>
              <w:t xml:space="preserve">Jeg samtykker i at SKP kan innhente relevante opplysninger hos arbeidsgiver og tjenestepensjonsordning som jeg har oppgitt i søknaden, for å bedømme min søknad om pensjon. Jeg er også </w:t>
            </w:r>
            <w:proofErr w:type="spellStart"/>
            <w:r w:rsidRPr="000F48DD">
              <w:rPr>
                <w:rFonts w:asciiTheme="minorHAnsi" w:hAnsiTheme="minorHAnsi" w:cs="Arial"/>
                <w:szCs w:val="22"/>
              </w:rPr>
              <w:t>inneforstått</w:t>
            </w:r>
            <w:proofErr w:type="spellEnd"/>
            <w:r w:rsidRPr="000F48DD">
              <w:rPr>
                <w:rFonts w:asciiTheme="minorHAnsi" w:hAnsiTheme="minorHAnsi" w:cs="Arial"/>
                <w:szCs w:val="22"/>
              </w:rPr>
              <w:t xml:space="preserve"> med at SKP er underlagt samordningsloven, og derfor kan innhente nødvendige samordningsopplysninger hos NAV og andre tjenestepensjonsordninger.</w:t>
            </w:r>
          </w:p>
          <w:p w:rsidR="00A830B7" w:rsidRPr="000F48DD" w:rsidRDefault="00A830B7" w:rsidP="00B36976">
            <w:pPr>
              <w:rPr>
                <w:rFonts w:asciiTheme="minorHAnsi" w:hAnsiTheme="minorHAnsi" w:cs="Arial"/>
                <w:noProof/>
                <w:szCs w:val="22"/>
              </w:rPr>
            </w:pPr>
          </w:p>
        </w:tc>
      </w:tr>
      <w:tr w:rsidR="00397ACB" w:rsidRPr="000F48DD" w:rsidTr="00397ACB">
        <w:trPr>
          <w:trHeight w:val="444"/>
        </w:trPr>
        <w:tc>
          <w:tcPr>
            <w:tcW w:w="2544" w:type="dxa"/>
            <w:tcBorders>
              <w:top w:val="single" w:sz="6" w:space="0" w:color="auto"/>
              <w:left w:val="single" w:sz="6" w:space="0" w:color="auto"/>
              <w:bottom w:val="single" w:sz="6" w:space="0" w:color="auto"/>
              <w:right w:val="single" w:sz="6" w:space="0" w:color="auto"/>
            </w:tcBorders>
          </w:tcPr>
          <w:p w:rsidR="00397ACB" w:rsidRPr="000F48DD" w:rsidRDefault="00397ACB" w:rsidP="00B36976">
            <w:pPr>
              <w:rPr>
                <w:rFonts w:asciiTheme="minorHAnsi" w:hAnsiTheme="minorHAnsi" w:cs="Arial"/>
                <w:noProof/>
                <w:szCs w:val="22"/>
              </w:rPr>
            </w:pPr>
            <w:r w:rsidRPr="000F48DD">
              <w:rPr>
                <w:rFonts w:asciiTheme="minorHAnsi" w:hAnsiTheme="minorHAnsi" w:cs="Arial"/>
                <w:noProof/>
                <w:szCs w:val="22"/>
              </w:rPr>
              <w:t>Dato:</w:t>
            </w:r>
          </w:p>
          <w:p w:rsidR="00397ACB" w:rsidRPr="000F48DD" w:rsidRDefault="00397ACB" w:rsidP="00B36976">
            <w:pPr>
              <w:rPr>
                <w:rFonts w:asciiTheme="minorHAnsi" w:hAnsiTheme="minorHAnsi" w:cs="Arial"/>
                <w:noProof/>
                <w:szCs w:val="22"/>
              </w:rPr>
            </w:pPr>
          </w:p>
          <w:p w:rsidR="00397ACB" w:rsidRPr="000F48DD" w:rsidRDefault="00397ACB" w:rsidP="00B36976">
            <w:pPr>
              <w:rPr>
                <w:rFonts w:asciiTheme="minorHAnsi" w:hAnsiTheme="minorHAnsi" w:cs="Arial"/>
                <w:noProof/>
                <w:szCs w:val="22"/>
              </w:rPr>
            </w:pPr>
          </w:p>
          <w:p w:rsidR="00397ACB" w:rsidRPr="000F48DD" w:rsidRDefault="00397ACB" w:rsidP="00B36976">
            <w:pPr>
              <w:rPr>
                <w:rFonts w:asciiTheme="minorHAnsi" w:hAnsiTheme="minorHAnsi" w:cs="Arial"/>
                <w:noProof/>
                <w:szCs w:val="22"/>
              </w:rPr>
            </w:pPr>
          </w:p>
          <w:p w:rsidR="00397ACB" w:rsidRPr="000F48DD" w:rsidRDefault="00397ACB" w:rsidP="00B36976">
            <w:pPr>
              <w:rPr>
                <w:rFonts w:asciiTheme="minorHAnsi" w:hAnsiTheme="minorHAnsi" w:cs="Arial"/>
                <w:noProof/>
                <w:szCs w:val="22"/>
              </w:rPr>
            </w:pPr>
          </w:p>
        </w:tc>
        <w:tc>
          <w:tcPr>
            <w:tcW w:w="7513" w:type="dxa"/>
            <w:tcBorders>
              <w:top w:val="single" w:sz="6" w:space="0" w:color="auto"/>
              <w:left w:val="single" w:sz="6" w:space="0" w:color="auto"/>
              <w:bottom w:val="single" w:sz="6" w:space="0" w:color="auto"/>
              <w:right w:val="single" w:sz="6" w:space="0" w:color="auto"/>
            </w:tcBorders>
          </w:tcPr>
          <w:p w:rsidR="00397ACB" w:rsidRPr="000F48DD" w:rsidRDefault="00397ACB" w:rsidP="00B36976">
            <w:pPr>
              <w:rPr>
                <w:rFonts w:asciiTheme="minorHAnsi" w:hAnsiTheme="minorHAnsi" w:cs="Arial"/>
                <w:noProof/>
                <w:szCs w:val="22"/>
              </w:rPr>
            </w:pPr>
            <w:r w:rsidRPr="000F48DD">
              <w:rPr>
                <w:rFonts w:asciiTheme="minorHAnsi" w:hAnsiTheme="minorHAnsi" w:cs="Arial"/>
                <w:noProof/>
                <w:szCs w:val="22"/>
              </w:rPr>
              <w:t>Ektefelles underskrift:</w:t>
            </w:r>
          </w:p>
          <w:p w:rsidR="00397ACB" w:rsidRPr="000F48DD" w:rsidRDefault="00397ACB" w:rsidP="00B36976">
            <w:pPr>
              <w:rPr>
                <w:rFonts w:asciiTheme="minorHAnsi" w:hAnsiTheme="minorHAnsi" w:cs="Arial"/>
                <w:noProof/>
                <w:szCs w:val="22"/>
              </w:rPr>
            </w:pPr>
          </w:p>
          <w:p w:rsidR="00397ACB" w:rsidRPr="000F48DD" w:rsidRDefault="00397ACB" w:rsidP="00B36976">
            <w:pPr>
              <w:rPr>
                <w:rFonts w:asciiTheme="minorHAnsi" w:hAnsiTheme="minorHAnsi" w:cs="Arial"/>
                <w:noProof/>
                <w:szCs w:val="22"/>
              </w:rPr>
            </w:pPr>
          </w:p>
        </w:tc>
      </w:tr>
    </w:tbl>
    <w:p w:rsidR="00A830B7" w:rsidRPr="000F48DD" w:rsidRDefault="00A830B7" w:rsidP="00A830B7">
      <w:pPr>
        <w:rPr>
          <w:rFonts w:asciiTheme="minorHAnsi" w:hAnsiTheme="minorHAnsi" w:cs="Arial"/>
          <w:szCs w:val="22"/>
        </w:rPr>
      </w:pPr>
    </w:p>
    <w:p w:rsidR="00A830B7" w:rsidRPr="000F48DD" w:rsidRDefault="00A830B7" w:rsidP="00A830B7">
      <w:pPr>
        <w:rPr>
          <w:rFonts w:asciiTheme="minorHAnsi" w:hAnsiTheme="minorHAnsi" w:cs="Arial"/>
          <w:szCs w:val="22"/>
        </w:rPr>
      </w:pPr>
    </w:p>
    <w:p w:rsidR="00A830B7" w:rsidRPr="000F48DD" w:rsidRDefault="00A830B7" w:rsidP="00A830B7">
      <w:pPr>
        <w:rPr>
          <w:rFonts w:asciiTheme="minorHAnsi" w:hAnsiTheme="minorHAnsi" w:cs="Arial"/>
          <w:szCs w:val="22"/>
        </w:rPr>
      </w:pPr>
    </w:p>
    <w:p w:rsidR="00A830B7" w:rsidRPr="00A830B7" w:rsidRDefault="00A830B7" w:rsidP="00A830B7">
      <w:pPr>
        <w:rPr>
          <w:rFonts w:asciiTheme="minorHAnsi" w:hAnsiTheme="minorHAnsi" w:cs="Arial"/>
          <w:sz w:val="20"/>
        </w:rPr>
        <w:sectPr w:rsidR="00A830B7" w:rsidRPr="00A830B7" w:rsidSect="00FB155F">
          <w:headerReference w:type="default" r:id="rId8"/>
          <w:headerReference w:type="first" r:id="rId9"/>
          <w:pgSz w:w="11907" w:h="16840" w:code="9"/>
          <w:pgMar w:top="1134" w:right="567" w:bottom="851" w:left="1134" w:header="425" w:footer="454" w:gutter="0"/>
          <w:cols w:space="708"/>
          <w:titlePg/>
        </w:sectPr>
      </w:pPr>
    </w:p>
    <w:p w:rsidR="009B5F69" w:rsidRDefault="009B5F69" w:rsidP="009B5F69">
      <w:pPr>
        <w:pStyle w:val="Normalav"/>
        <w:suppressAutoHyphens/>
        <w:spacing w:line="288" w:lineRule="auto"/>
        <w:jc w:val="left"/>
        <w:rPr>
          <w:rFonts w:asciiTheme="minorHAnsi" w:hAnsiTheme="minorHAnsi"/>
          <w:b/>
          <w:sz w:val="32"/>
          <w:szCs w:val="32"/>
          <w:lang w:eastAsia="en-US"/>
        </w:rPr>
      </w:pPr>
      <w:r>
        <w:rPr>
          <w:rFonts w:asciiTheme="minorHAnsi" w:hAnsiTheme="minorHAnsi"/>
          <w:b/>
          <w:sz w:val="32"/>
          <w:szCs w:val="32"/>
        </w:rPr>
        <w:lastRenderedPageBreak/>
        <w:t xml:space="preserve">Utdrag av </w:t>
      </w:r>
      <w:r>
        <w:rPr>
          <w:rFonts w:ascii="Calibri" w:hAnsi="Calibri" w:cs="Calibri"/>
          <w:b/>
          <w:sz w:val="32"/>
          <w:szCs w:val="32"/>
        </w:rPr>
        <w:t>KS’ Særavtale SGS 2020 Pensjonsordninger, del 1 Tjeneste-pensjon, § 28</w:t>
      </w:r>
      <w:r>
        <w:rPr>
          <w:rFonts w:asciiTheme="minorHAnsi" w:hAnsiTheme="minorHAnsi"/>
          <w:b/>
          <w:sz w:val="32"/>
          <w:szCs w:val="32"/>
        </w:rPr>
        <w:t xml:space="preserve">: </w:t>
      </w:r>
      <w:r>
        <w:rPr>
          <w:rFonts w:asciiTheme="minorHAnsi" w:hAnsiTheme="minorHAnsi"/>
          <w:b/>
          <w:sz w:val="32"/>
          <w:szCs w:val="32"/>
          <w:lang w:eastAsia="en-US"/>
        </w:rPr>
        <w:t>Ektefellepensjon (enkepensjon eller enkemannspensjon)</w:t>
      </w:r>
    </w:p>
    <w:p w:rsidR="009B5F69" w:rsidRDefault="009B5F69" w:rsidP="009B5F69">
      <w:pPr>
        <w:rPr>
          <w:rFonts w:asciiTheme="minorHAnsi" w:hAnsiTheme="minorHAnsi" w:cstheme="minorHAnsi"/>
          <w:sz w:val="24"/>
          <w:szCs w:val="24"/>
          <w:lang w:eastAsia="en-US"/>
        </w:rPr>
      </w:pPr>
    </w:p>
    <w:p w:rsidR="009B5F69" w:rsidRDefault="009B5F69" w:rsidP="009B5F69">
      <w:pPr>
        <w:rPr>
          <w:rFonts w:asciiTheme="minorHAnsi" w:hAnsiTheme="minorHAnsi" w:cstheme="minorHAnsi"/>
          <w:sz w:val="24"/>
          <w:szCs w:val="24"/>
          <w:lang w:eastAsia="en-US"/>
        </w:rPr>
      </w:pPr>
    </w:p>
    <w:p w:rsidR="009B5F69" w:rsidRDefault="009B5F69" w:rsidP="009B5F69">
      <w:pPr>
        <w:pStyle w:val="Pa22"/>
        <w:spacing w:before="220"/>
        <w:ind w:left="900" w:hanging="900"/>
        <w:rPr>
          <w:rFonts w:asciiTheme="minorHAnsi" w:hAnsiTheme="minorHAnsi" w:cstheme="minorHAnsi"/>
          <w:color w:val="221E1F"/>
        </w:rPr>
      </w:pPr>
      <w:r>
        <w:rPr>
          <w:rFonts w:asciiTheme="minorHAnsi" w:hAnsiTheme="minorHAnsi" w:cstheme="minorHAnsi"/>
          <w:b/>
          <w:bCs/>
          <w:color w:val="221E1F"/>
        </w:rPr>
        <w:t xml:space="preserve">§ 28-1 Vilkår for ektefellepensjon </w:t>
      </w:r>
    </w:p>
    <w:p w:rsidR="009B5F69" w:rsidRDefault="009B5F69" w:rsidP="009B5F69">
      <w:pPr>
        <w:pStyle w:val="Pa23"/>
        <w:jc w:val="both"/>
        <w:rPr>
          <w:rFonts w:asciiTheme="minorHAnsi" w:hAnsiTheme="minorHAnsi" w:cstheme="minorHAnsi"/>
          <w:color w:val="221E1F"/>
        </w:rPr>
      </w:pPr>
      <w:r>
        <w:rPr>
          <w:rFonts w:asciiTheme="minorHAnsi" w:hAnsiTheme="minorHAnsi" w:cstheme="minorHAnsi"/>
          <w:color w:val="221E1F"/>
        </w:rPr>
        <w:t xml:space="preserve">Gjenlevende ektefelle etter et medlem har rett til ektefellepensjon. Det samme gjelder gjenlevende ektefelle etter tidligere medlem som mottok avtalefestet pensjon eller alderspensjon. </w:t>
      </w:r>
    </w:p>
    <w:p w:rsidR="009B5F69" w:rsidRDefault="009B5F69" w:rsidP="009B5F69">
      <w:pPr>
        <w:pStyle w:val="Pa12"/>
        <w:spacing w:before="120"/>
        <w:jc w:val="both"/>
        <w:rPr>
          <w:rFonts w:asciiTheme="minorHAnsi" w:hAnsiTheme="minorHAnsi" w:cstheme="minorHAnsi"/>
          <w:color w:val="221E1F"/>
        </w:rPr>
      </w:pPr>
      <w:r>
        <w:rPr>
          <w:rFonts w:asciiTheme="minorHAnsi" w:hAnsiTheme="minorHAnsi" w:cstheme="minorHAnsi"/>
          <w:color w:val="221E1F"/>
        </w:rPr>
        <w:t>Rett til ektefellepensjon inntrer ikke når medlemmet dør innen ett år etter innmelding i pensjonsordningen eller etter at ekteskapet ble inngått og døds</w:t>
      </w:r>
      <w:r>
        <w:rPr>
          <w:rFonts w:asciiTheme="minorHAnsi" w:hAnsiTheme="minorHAnsi" w:cstheme="minorHAnsi"/>
          <w:color w:val="221E1F"/>
        </w:rPr>
        <w:softHyphen/>
        <w:t xml:space="preserve">fallet skyldes sykdom som medlemmet led av eller hadde symptomer på ved tilsettingen eller ekteskapsinngåelsen og som en av ektefellene må antas ha kjent til. </w:t>
      </w:r>
    </w:p>
    <w:p w:rsidR="009B5F69" w:rsidRDefault="009B5F69" w:rsidP="009B5F69">
      <w:pPr>
        <w:pStyle w:val="Pa12"/>
        <w:spacing w:before="120"/>
        <w:jc w:val="both"/>
        <w:rPr>
          <w:rFonts w:asciiTheme="minorHAnsi" w:hAnsiTheme="minorHAnsi" w:cstheme="minorHAnsi"/>
          <w:color w:val="221E1F"/>
        </w:rPr>
      </w:pPr>
      <w:r>
        <w:rPr>
          <w:rFonts w:asciiTheme="minorHAnsi" w:hAnsiTheme="minorHAnsi" w:cstheme="minorHAnsi"/>
          <w:color w:val="221E1F"/>
        </w:rPr>
        <w:t xml:space="preserve">Ektefellepensjon løper fra og med den måned medlemmet dør. </w:t>
      </w:r>
    </w:p>
    <w:p w:rsidR="009B5F69" w:rsidRDefault="009B5F69" w:rsidP="009B5F69">
      <w:pPr>
        <w:pStyle w:val="Pa12"/>
        <w:spacing w:before="120"/>
        <w:jc w:val="both"/>
        <w:rPr>
          <w:rFonts w:asciiTheme="minorHAnsi" w:hAnsiTheme="minorHAnsi" w:cstheme="minorHAnsi"/>
          <w:color w:val="221E1F"/>
        </w:rPr>
      </w:pPr>
      <w:r>
        <w:rPr>
          <w:rFonts w:asciiTheme="minorHAnsi" w:hAnsiTheme="minorHAnsi" w:cstheme="minorHAnsi"/>
          <w:color w:val="221E1F"/>
        </w:rPr>
        <w:t xml:space="preserve">Ektefellepensjon løper ut måneden etter den måned den berettigede dør. </w:t>
      </w:r>
    </w:p>
    <w:p w:rsidR="009B5F69" w:rsidRDefault="009B5F69" w:rsidP="009B5F69">
      <w:pPr>
        <w:pStyle w:val="Pa22"/>
        <w:spacing w:before="220"/>
        <w:ind w:left="900" w:hanging="900"/>
        <w:rPr>
          <w:rFonts w:asciiTheme="minorHAnsi" w:hAnsiTheme="minorHAnsi" w:cstheme="minorHAnsi"/>
          <w:color w:val="221E1F"/>
        </w:rPr>
      </w:pPr>
      <w:r>
        <w:rPr>
          <w:rFonts w:asciiTheme="minorHAnsi" w:hAnsiTheme="minorHAnsi" w:cstheme="minorHAnsi"/>
          <w:b/>
          <w:bCs/>
          <w:color w:val="221E1F"/>
        </w:rPr>
        <w:t xml:space="preserve">§ 28-2 Beregning av ektefellepensjon </w:t>
      </w:r>
    </w:p>
    <w:p w:rsidR="009B5F69" w:rsidRDefault="009B5F69" w:rsidP="009B5F69">
      <w:pPr>
        <w:pStyle w:val="Pa26"/>
        <w:numPr>
          <w:ilvl w:val="0"/>
          <w:numId w:val="3"/>
        </w:numPr>
        <w:ind w:left="360"/>
        <w:jc w:val="both"/>
        <w:rPr>
          <w:rFonts w:asciiTheme="minorHAnsi" w:hAnsiTheme="minorHAnsi" w:cstheme="minorHAnsi"/>
          <w:color w:val="221E1F"/>
        </w:rPr>
      </w:pPr>
      <w:r>
        <w:rPr>
          <w:rFonts w:asciiTheme="minorHAnsi" w:hAnsiTheme="minorHAnsi" w:cstheme="minorHAnsi"/>
          <w:color w:val="221E1F"/>
        </w:rPr>
        <w:t>Full årlig ektefellepensjon skal utgjøre 9 prosent av det pensjonsgrunnlaget som det avdøde medlemmet hadde (nettopensjon). Se likevel overgangs</w:t>
      </w:r>
      <w:r>
        <w:rPr>
          <w:rFonts w:asciiTheme="minorHAnsi" w:hAnsiTheme="minorHAnsi" w:cstheme="minorHAnsi"/>
          <w:color w:val="221E1F"/>
        </w:rPr>
        <w:softHyphen/>
        <w:t>regler i punkt b). Med pensjonsgrunnlag menes pensjonsgrunnlag fastsatt etter reglene i §§ 4-1 til 4-6. Bestemmelsene i §§ 14-4 og 14-6 gjelder tilsva</w:t>
      </w:r>
      <w:r>
        <w:rPr>
          <w:rFonts w:asciiTheme="minorHAnsi" w:hAnsiTheme="minorHAnsi" w:cstheme="minorHAnsi"/>
          <w:color w:val="221E1F"/>
        </w:rPr>
        <w:softHyphen/>
        <w:t>rende. Er den avdødes medlemstid 30 år eller mer, ytes det full ektefelle</w:t>
      </w:r>
      <w:r>
        <w:rPr>
          <w:rFonts w:asciiTheme="minorHAnsi" w:hAnsiTheme="minorHAnsi" w:cstheme="minorHAnsi"/>
          <w:color w:val="221E1F"/>
        </w:rPr>
        <w:softHyphen/>
        <w:t>pensjon. Dersom den avdødes medlemstid er mindre enn 30 år, ytes det redusert ektefellepensjon. Pensjonen skal da utgjøre så mange trettideler av full pensjon som den avdøde har medlemsår. Dersom den avdøde mot</w:t>
      </w:r>
      <w:r>
        <w:rPr>
          <w:rFonts w:asciiTheme="minorHAnsi" w:hAnsiTheme="minorHAnsi" w:cstheme="minorHAnsi"/>
          <w:color w:val="221E1F"/>
        </w:rPr>
        <w:softHyphen/>
        <w:t>tok avtalefestet pensjon eller alderspensjon legges samlet faktisk medlems</w:t>
      </w:r>
      <w:r>
        <w:rPr>
          <w:rFonts w:asciiTheme="minorHAnsi" w:hAnsiTheme="minorHAnsi" w:cstheme="minorHAnsi"/>
          <w:color w:val="221E1F"/>
        </w:rPr>
        <w:softHyphen/>
        <w:t>tid til grunn ved beregning av pensjonen. Ellers skal den medlemstiden den avdøde ville ha fått ved å fortsette i stillingen fram til aldersgrensen legges til grunn, men ikke ut over 67 år. Ved fastsettelse av fremtidig stil</w:t>
      </w:r>
      <w:r>
        <w:rPr>
          <w:rFonts w:asciiTheme="minorHAnsi" w:hAnsiTheme="minorHAnsi" w:cstheme="minorHAnsi"/>
          <w:color w:val="221E1F"/>
        </w:rPr>
        <w:softHyphen/>
        <w:t xml:space="preserve">lingsprosent tas utgangspunkt i stillingsprosent ved utløpet av siste kvartal før dødsfallet. </w:t>
      </w:r>
    </w:p>
    <w:p w:rsidR="009B5F69" w:rsidRDefault="009B5F69" w:rsidP="009B5F69">
      <w:pPr>
        <w:rPr>
          <w:sz w:val="24"/>
          <w:szCs w:val="24"/>
        </w:rPr>
      </w:pPr>
    </w:p>
    <w:p w:rsidR="009B5F69" w:rsidRDefault="009B5F69" w:rsidP="009B5F69">
      <w:pPr>
        <w:pStyle w:val="Pa26"/>
        <w:numPr>
          <w:ilvl w:val="0"/>
          <w:numId w:val="3"/>
        </w:numPr>
        <w:ind w:left="360"/>
        <w:jc w:val="both"/>
        <w:rPr>
          <w:rFonts w:asciiTheme="minorHAnsi" w:hAnsiTheme="minorHAnsi" w:cstheme="minorHAnsi"/>
          <w:color w:val="221E1F"/>
        </w:rPr>
      </w:pPr>
      <w:r>
        <w:rPr>
          <w:rFonts w:asciiTheme="minorHAnsi" w:hAnsiTheme="minorHAnsi" w:cstheme="minorHAnsi"/>
          <w:color w:val="221E1F"/>
        </w:rPr>
        <w:t xml:space="preserve">Når den gjenlevende ektefellen er født før 1.7.1950, og avdøde ble medlem i </w:t>
      </w:r>
    </w:p>
    <w:p w:rsidR="009B5F69" w:rsidRDefault="009B5F69" w:rsidP="009B5F69">
      <w:pPr>
        <w:pStyle w:val="Pa26"/>
        <w:ind w:left="360"/>
        <w:jc w:val="both"/>
        <w:rPr>
          <w:rFonts w:asciiTheme="minorHAnsi" w:hAnsiTheme="minorHAnsi" w:cstheme="minorHAnsi"/>
          <w:color w:val="221E1F"/>
        </w:rPr>
      </w:pPr>
      <w:r>
        <w:rPr>
          <w:rFonts w:asciiTheme="minorHAnsi" w:hAnsiTheme="minorHAnsi" w:cstheme="minorHAnsi"/>
          <w:color w:val="221E1F"/>
        </w:rPr>
        <w:t>pensjonsordningen første gang før 1.7.2000, ytes det ektefellepensjon etter denne bestemmelsen. Det samme gjelder når gjenlevende ektefelle er født før 1.1.1955, og den avdøde ble medlem av pensjonsordningen før</w:t>
      </w:r>
      <w:r>
        <w:rPr>
          <w:rFonts w:asciiTheme="minorHAnsi" w:hAnsiTheme="minorHAnsi" w:cstheme="minorHAnsi"/>
          <w:color w:val="221E1F"/>
        </w:rPr>
        <w:softHyphen/>
        <w:t>ste gang før 1.10.1976 (de pensjonskasser som pr. 30.4.2004 har annen dato beholder denne), og ekteskapet ble inngått før 1.1.2010. Full årlig ektefel</w:t>
      </w:r>
      <w:r>
        <w:rPr>
          <w:rFonts w:asciiTheme="minorHAnsi" w:hAnsiTheme="minorHAnsi" w:cstheme="minorHAnsi"/>
          <w:color w:val="221E1F"/>
        </w:rPr>
        <w:softHyphen/>
        <w:t>lepensjon skal utgjøre 39,6 prosent av det pensjonsgrunnlaget som det avdøde medlemmet hadde (bruttopensjon). Bestemmelsene i punkt a), tredje til åttende punktum gjelder tilsvarende. Pensjonen reduseres ev. etter reglene i § 28-3. Dette gjelder likevel ikke for pensjon til enke etter mannlig medlem omfattet av andre punktum. Det gjelder heller ikke for annen gjen</w:t>
      </w:r>
      <w:r>
        <w:rPr>
          <w:rFonts w:asciiTheme="minorHAnsi" w:hAnsiTheme="minorHAnsi" w:cstheme="minorHAnsi"/>
          <w:color w:val="221E1F"/>
        </w:rPr>
        <w:softHyphen/>
        <w:t xml:space="preserve">levende ektefelle etter andre punktum for medlemstid opptjent etter 1.1.1994. </w:t>
      </w:r>
    </w:p>
    <w:p w:rsidR="009B5F69" w:rsidRDefault="009B5F69" w:rsidP="009B5F69">
      <w:pPr>
        <w:pStyle w:val="Pa12"/>
        <w:spacing w:before="120"/>
        <w:ind w:firstLine="360"/>
        <w:jc w:val="both"/>
        <w:rPr>
          <w:rFonts w:asciiTheme="minorHAnsi" w:hAnsiTheme="minorHAnsi" w:cstheme="minorHAnsi"/>
          <w:color w:val="221E1F"/>
        </w:rPr>
      </w:pPr>
      <w:r>
        <w:rPr>
          <w:rFonts w:asciiTheme="minorHAnsi" w:hAnsiTheme="minorHAnsi" w:cstheme="minorHAnsi"/>
          <w:b/>
          <w:bCs/>
          <w:color w:val="221E1F"/>
        </w:rPr>
        <w:t xml:space="preserve">Merknad </w:t>
      </w:r>
      <w:r>
        <w:rPr>
          <w:rFonts w:asciiTheme="minorHAnsi" w:hAnsiTheme="minorHAnsi" w:cstheme="minorHAnsi"/>
          <w:i/>
          <w:iCs/>
          <w:color w:val="221E1F"/>
        </w:rPr>
        <w:t xml:space="preserve">Forskrift av 06.07.2010 </w:t>
      </w:r>
      <w:proofErr w:type="spellStart"/>
      <w:r>
        <w:rPr>
          <w:rFonts w:asciiTheme="minorHAnsi" w:hAnsiTheme="minorHAnsi" w:cstheme="minorHAnsi"/>
          <w:i/>
          <w:iCs/>
          <w:color w:val="221E1F"/>
        </w:rPr>
        <w:t>nr</w:t>
      </w:r>
      <w:proofErr w:type="spellEnd"/>
      <w:r>
        <w:rPr>
          <w:rFonts w:asciiTheme="minorHAnsi" w:hAnsiTheme="minorHAnsi" w:cstheme="minorHAnsi"/>
          <w:i/>
          <w:iCs/>
          <w:color w:val="221E1F"/>
        </w:rPr>
        <w:t xml:space="preserve"> 1075 gjelder tilsvarende. </w:t>
      </w:r>
    </w:p>
    <w:p w:rsidR="009B5F69" w:rsidRDefault="009B5F69" w:rsidP="009B5F69">
      <w:pPr>
        <w:pStyle w:val="Pa22"/>
        <w:spacing w:before="220"/>
        <w:ind w:left="900" w:hanging="900"/>
        <w:rPr>
          <w:rFonts w:asciiTheme="minorHAnsi" w:hAnsiTheme="minorHAnsi" w:cstheme="minorHAnsi"/>
          <w:color w:val="221E1F"/>
        </w:rPr>
      </w:pPr>
      <w:r>
        <w:rPr>
          <w:rFonts w:asciiTheme="minorHAnsi" w:hAnsiTheme="minorHAnsi" w:cstheme="minorHAnsi"/>
          <w:b/>
          <w:bCs/>
          <w:color w:val="221E1F"/>
        </w:rPr>
        <w:t xml:space="preserve">§ 28-3 Reduksjon ved inntekt og annen pensjon </w:t>
      </w:r>
    </w:p>
    <w:p w:rsidR="009B5F69" w:rsidRDefault="009B5F69" w:rsidP="009B5F69">
      <w:pPr>
        <w:pStyle w:val="Pa23"/>
        <w:jc w:val="both"/>
        <w:rPr>
          <w:rFonts w:asciiTheme="minorHAnsi" w:hAnsiTheme="minorHAnsi" w:cstheme="minorHAnsi"/>
          <w:color w:val="221E1F"/>
        </w:rPr>
      </w:pPr>
      <w:r>
        <w:rPr>
          <w:rFonts w:asciiTheme="minorHAnsi" w:hAnsiTheme="minorHAnsi" w:cstheme="minorHAnsi"/>
          <w:color w:val="221E1F"/>
        </w:rPr>
        <w:t xml:space="preserve">Enkemannspensjon fastsatt etter reglene i § 28-2 punkt b) skal reduseres i henhold til reglene i punkt a) og b) nedenfor, i nevnte rekkefølge. Det samme gjelder enkepensjoner fastsatt etter reglene i § 28-2 punkt b) i de tilfeller medlemmet er innmeldt første gang 01.10.1976 eller seinere. </w:t>
      </w:r>
    </w:p>
    <w:p w:rsidR="009B5F69" w:rsidRDefault="009B5F69" w:rsidP="009B5F69">
      <w:pPr>
        <w:pStyle w:val="Pa25"/>
        <w:numPr>
          <w:ilvl w:val="0"/>
          <w:numId w:val="4"/>
        </w:numPr>
        <w:spacing w:before="160"/>
        <w:ind w:left="220" w:hanging="220"/>
        <w:jc w:val="both"/>
        <w:rPr>
          <w:rFonts w:asciiTheme="minorHAnsi" w:hAnsiTheme="minorHAnsi" w:cstheme="minorHAnsi"/>
          <w:color w:val="221E1F"/>
        </w:rPr>
      </w:pPr>
      <w:r>
        <w:rPr>
          <w:rFonts w:asciiTheme="minorHAnsi" w:hAnsiTheme="minorHAnsi" w:cstheme="minorHAnsi"/>
          <w:color w:val="221E1F"/>
        </w:rPr>
        <w:t>Dersom den gjenlevende ektefellen samtidig har alderspensjon etter kapit</w:t>
      </w:r>
      <w:r>
        <w:rPr>
          <w:rFonts w:asciiTheme="minorHAnsi" w:hAnsiTheme="minorHAnsi" w:cstheme="minorHAnsi"/>
          <w:color w:val="221E1F"/>
        </w:rPr>
        <w:softHyphen/>
        <w:t xml:space="preserve">tel 2, midlertidig uførepensjon eller uførepensjon etter kapittel 4 eller fra en annen tjenestepensjonsordning, skal </w:t>
      </w:r>
      <w:proofErr w:type="spellStart"/>
      <w:r>
        <w:rPr>
          <w:rFonts w:asciiTheme="minorHAnsi" w:hAnsiTheme="minorHAnsi" w:cstheme="minorHAnsi"/>
          <w:color w:val="221E1F"/>
        </w:rPr>
        <w:t>enke</w:t>
      </w:r>
      <w:r>
        <w:rPr>
          <w:rFonts w:asciiTheme="minorHAnsi" w:hAnsiTheme="minorHAnsi" w:cstheme="minorHAnsi"/>
          <w:color w:val="000000"/>
        </w:rPr>
        <w:t>-</w:t>
      </w:r>
      <w:r>
        <w:rPr>
          <w:rFonts w:asciiTheme="minorHAnsi" w:hAnsiTheme="minorHAnsi" w:cstheme="minorHAnsi"/>
          <w:color w:val="221E1F"/>
        </w:rPr>
        <w:t>eller</w:t>
      </w:r>
      <w:proofErr w:type="spellEnd"/>
      <w:r>
        <w:rPr>
          <w:rFonts w:asciiTheme="minorHAnsi" w:hAnsiTheme="minorHAnsi" w:cstheme="minorHAnsi"/>
          <w:color w:val="221E1F"/>
        </w:rPr>
        <w:t xml:space="preserve"> enkemannspensjonen reduseres etter bestemmelsene her. </w:t>
      </w:r>
    </w:p>
    <w:p w:rsidR="009B5F69" w:rsidRDefault="009B5F69" w:rsidP="009B5F69">
      <w:pPr>
        <w:pStyle w:val="Pa25"/>
        <w:spacing w:before="160"/>
        <w:ind w:left="220"/>
        <w:jc w:val="both"/>
        <w:rPr>
          <w:rFonts w:asciiTheme="minorHAnsi" w:hAnsiTheme="minorHAnsi" w:cstheme="minorHAnsi"/>
          <w:color w:val="221E1F"/>
        </w:rPr>
      </w:pPr>
      <w:r>
        <w:rPr>
          <w:rFonts w:asciiTheme="minorHAnsi" w:hAnsiTheme="minorHAnsi" w:cstheme="minorHAnsi"/>
          <w:color w:val="221E1F"/>
        </w:rPr>
        <w:lastRenderedPageBreak/>
        <w:t>Har den gjenlevende ektefellen alderspensjon, skal pensjonene ikke over</w:t>
      </w:r>
      <w:r>
        <w:rPr>
          <w:rFonts w:asciiTheme="minorHAnsi" w:hAnsiTheme="minorHAnsi" w:cstheme="minorHAnsi"/>
          <w:color w:val="221E1F"/>
        </w:rPr>
        <w:softHyphen/>
        <w:t xml:space="preserve">stige et beløp som svarer til 60 prosent av summen av den </w:t>
      </w:r>
      <w:proofErr w:type="spellStart"/>
      <w:r>
        <w:rPr>
          <w:rFonts w:asciiTheme="minorHAnsi" w:hAnsiTheme="minorHAnsi" w:cstheme="minorHAnsi"/>
          <w:color w:val="221E1F"/>
        </w:rPr>
        <w:t>gjenlevendes</w:t>
      </w:r>
      <w:proofErr w:type="spellEnd"/>
      <w:r>
        <w:rPr>
          <w:rFonts w:asciiTheme="minorHAnsi" w:hAnsiTheme="minorHAnsi" w:cstheme="minorHAnsi"/>
          <w:color w:val="221E1F"/>
        </w:rPr>
        <w:t xml:space="preserve"> og den avdødes alderspensjoner. Avdødes alderspensjon regnes av samme pensjonsgrunnlag og medlemstid som er lagt til grunn for </w:t>
      </w:r>
      <w:proofErr w:type="spellStart"/>
      <w:r>
        <w:rPr>
          <w:rFonts w:asciiTheme="minorHAnsi" w:hAnsiTheme="minorHAnsi" w:cstheme="minorHAnsi"/>
          <w:color w:val="221E1F"/>
        </w:rPr>
        <w:t>enke</w:t>
      </w:r>
      <w:r>
        <w:rPr>
          <w:rFonts w:asciiTheme="minorHAnsi" w:hAnsiTheme="minorHAnsi" w:cstheme="minorHAnsi"/>
          <w:color w:val="000000"/>
        </w:rPr>
        <w:t>-</w:t>
      </w:r>
      <w:r>
        <w:rPr>
          <w:rFonts w:asciiTheme="minorHAnsi" w:hAnsiTheme="minorHAnsi" w:cstheme="minorHAnsi"/>
          <w:color w:val="221E1F"/>
        </w:rPr>
        <w:t>eller</w:t>
      </w:r>
      <w:proofErr w:type="spellEnd"/>
      <w:r>
        <w:rPr>
          <w:rFonts w:asciiTheme="minorHAnsi" w:hAnsiTheme="minorHAnsi" w:cstheme="minorHAnsi"/>
          <w:color w:val="221E1F"/>
        </w:rPr>
        <w:t xml:space="preserve"> enke</w:t>
      </w:r>
      <w:r>
        <w:rPr>
          <w:rFonts w:asciiTheme="minorHAnsi" w:hAnsiTheme="minorHAnsi" w:cstheme="minorHAnsi"/>
          <w:color w:val="221E1F"/>
        </w:rPr>
        <w:softHyphen/>
        <w:t xml:space="preserve">mannspensjonen. Det overskytende beløpet skal gå til fradrag i </w:t>
      </w:r>
      <w:proofErr w:type="spellStart"/>
      <w:r>
        <w:rPr>
          <w:rFonts w:asciiTheme="minorHAnsi" w:hAnsiTheme="minorHAnsi" w:cstheme="minorHAnsi"/>
          <w:color w:val="221E1F"/>
        </w:rPr>
        <w:t>enke-eller</w:t>
      </w:r>
      <w:proofErr w:type="spellEnd"/>
      <w:r>
        <w:rPr>
          <w:rFonts w:asciiTheme="minorHAnsi" w:hAnsiTheme="minorHAnsi" w:cstheme="minorHAnsi"/>
          <w:color w:val="221E1F"/>
        </w:rPr>
        <w:t xml:space="preserve"> enkemannspensjonen. </w:t>
      </w:r>
    </w:p>
    <w:p w:rsidR="009B5F69" w:rsidRDefault="009B5F69" w:rsidP="009B5F69">
      <w:pPr>
        <w:pStyle w:val="Pa25"/>
        <w:spacing w:before="160"/>
        <w:ind w:left="220"/>
        <w:jc w:val="both"/>
        <w:rPr>
          <w:rFonts w:asciiTheme="minorHAnsi" w:hAnsiTheme="minorHAnsi" w:cstheme="minorHAnsi"/>
          <w:color w:val="221E1F"/>
        </w:rPr>
      </w:pPr>
      <w:r>
        <w:rPr>
          <w:rFonts w:asciiTheme="minorHAnsi" w:hAnsiTheme="minorHAnsi" w:cstheme="minorHAnsi"/>
          <w:color w:val="221E1F"/>
        </w:rPr>
        <w:t xml:space="preserve">Har den gjenlevende ektefellen uførepensjon, skal </w:t>
      </w:r>
      <w:proofErr w:type="spellStart"/>
      <w:r>
        <w:rPr>
          <w:rFonts w:asciiTheme="minorHAnsi" w:hAnsiTheme="minorHAnsi" w:cstheme="minorHAnsi"/>
          <w:color w:val="221E1F"/>
        </w:rPr>
        <w:t>enke</w:t>
      </w:r>
      <w:r>
        <w:rPr>
          <w:rFonts w:asciiTheme="minorHAnsi" w:hAnsiTheme="minorHAnsi" w:cstheme="minorHAnsi"/>
          <w:color w:val="000000"/>
        </w:rPr>
        <w:t>-</w:t>
      </w:r>
      <w:r>
        <w:rPr>
          <w:rFonts w:asciiTheme="minorHAnsi" w:hAnsiTheme="minorHAnsi" w:cstheme="minorHAnsi"/>
          <w:color w:val="221E1F"/>
        </w:rPr>
        <w:t>eller</w:t>
      </w:r>
      <w:proofErr w:type="spellEnd"/>
      <w:r>
        <w:rPr>
          <w:rFonts w:asciiTheme="minorHAnsi" w:hAnsiTheme="minorHAnsi" w:cstheme="minorHAnsi"/>
          <w:color w:val="221E1F"/>
        </w:rPr>
        <w:t xml:space="preserve"> enkemann</w:t>
      </w:r>
      <w:r>
        <w:rPr>
          <w:rFonts w:asciiTheme="minorHAnsi" w:hAnsiTheme="minorHAnsi" w:cstheme="minorHAnsi"/>
          <w:color w:val="221E1F"/>
        </w:rPr>
        <w:softHyphen/>
        <w:t xml:space="preserve">spensjonen utgjøre det beløpet som framkommer etter annet ledd når en benytter en beregnet alderspensjon for den gjenlevende ektefellen med samme pensjonsgrunnlag og medlemstid som uførepensjonen. Dersom uførepensjonen er gradert, skal den beregnede alderspensjonen graderes tilsvarende. </w:t>
      </w:r>
    </w:p>
    <w:p w:rsidR="009B5F69" w:rsidRDefault="009B5F69" w:rsidP="009B5F69">
      <w:pPr>
        <w:pStyle w:val="Pa25"/>
        <w:spacing w:before="160"/>
        <w:ind w:left="220" w:hanging="220"/>
        <w:jc w:val="both"/>
        <w:rPr>
          <w:rFonts w:asciiTheme="minorHAnsi" w:hAnsiTheme="minorHAnsi" w:cstheme="minorHAnsi"/>
          <w:color w:val="221E1F"/>
        </w:rPr>
      </w:pPr>
      <w:r>
        <w:rPr>
          <w:rFonts w:asciiTheme="minorHAnsi" w:hAnsiTheme="minorHAnsi" w:cstheme="minorHAnsi"/>
          <w:color w:val="221E1F"/>
        </w:rPr>
        <w:t xml:space="preserve">b) Når den gjenlevende ektefelle ut fra alder og ervervsevne, foreliggende ervervsmuligheter og omstendighetene for øvrig kan ventes å få en årlig ervervsinntekt som overstiger 50 % av grunnbeløpet i folketrygden, skal ektefellepensjonen reduseres. Reduksjonen skal utgjøre 40 % av den del av forventet årlig ervervsinntekt som overstiger 50 % av grunnbeløpet. Skjer det en vesentlig endring i de forhold som har vært avgjørende for fastsettelsen av ektefellepensjonen, kan saken prøves på nytt og pensjonen endres eller falle bort. </w:t>
      </w:r>
    </w:p>
    <w:p w:rsidR="009B5F69" w:rsidRDefault="009B5F69" w:rsidP="009B5F69">
      <w:pPr>
        <w:pStyle w:val="Pa12"/>
        <w:spacing w:before="120"/>
        <w:jc w:val="both"/>
        <w:rPr>
          <w:rFonts w:asciiTheme="minorHAnsi" w:hAnsiTheme="minorHAnsi" w:cstheme="minorHAnsi"/>
          <w:color w:val="221E1F"/>
        </w:rPr>
      </w:pPr>
      <w:r>
        <w:rPr>
          <w:rFonts w:asciiTheme="minorHAnsi" w:hAnsiTheme="minorHAnsi" w:cstheme="minorHAnsi"/>
          <w:color w:val="221E1F"/>
        </w:rPr>
        <w:t>Når spørsmål om overgangsstønad eller pensjon fra folketrygden til gjenlevende ektefelle er avgjort, skal pensjonen fra pensjonsordningen fastsettes etter den forventede ervervsinntekt som er lagt til grunn i folketrygden. Har gjenlevende ektefelle fylt 67 år, skal ektefellepensjonen ikke avkortes med mindre vedkommende har ervervsinntekt. Når gjenlevende er fylt 70 år redu</w:t>
      </w:r>
      <w:r>
        <w:rPr>
          <w:rFonts w:asciiTheme="minorHAnsi" w:hAnsiTheme="minorHAnsi" w:cstheme="minorHAnsi"/>
          <w:color w:val="221E1F"/>
        </w:rPr>
        <w:softHyphen/>
        <w:t xml:space="preserve">seres pensjonen ikke på grunn av ervervsinntekt. </w:t>
      </w:r>
    </w:p>
    <w:p w:rsidR="009B5F69" w:rsidRDefault="009B5F69" w:rsidP="009B5F69">
      <w:pPr>
        <w:pStyle w:val="Pa12"/>
        <w:spacing w:before="120"/>
        <w:jc w:val="both"/>
        <w:rPr>
          <w:rFonts w:asciiTheme="minorHAnsi" w:hAnsiTheme="minorHAnsi" w:cstheme="minorHAnsi"/>
          <w:color w:val="221E1F"/>
        </w:rPr>
      </w:pPr>
      <w:r>
        <w:rPr>
          <w:rFonts w:asciiTheme="minorHAnsi" w:hAnsiTheme="minorHAnsi" w:cstheme="minorHAnsi"/>
          <w:color w:val="221E1F"/>
        </w:rPr>
        <w:t>Hvis departementet gir nærmere forskrifter for fastsettelse av ektefellepen</w:t>
      </w:r>
      <w:r>
        <w:rPr>
          <w:rFonts w:asciiTheme="minorHAnsi" w:hAnsiTheme="minorHAnsi" w:cstheme="minorHAnsi"/>
          <w:color w:val="221E1F"/>
        </w:rPr>
        <w:softHyphen/>
        <w:t xml:space="preserve">sjonen i Statens pensjonskasse, gjøres tilsvarende bestemmelser gjeldende for denne pensjonsordningen. </w:t>
      </w:r>
    </w:p>
    <w:p w:rsidR="009B5F69" w:rsidRDefault="009B5F69" w:rsidP="009B5F69">
      <w:pPr>
        <w:pStyle w:val="Pa12"/>
        <w:spacing w:before="120"/>
        <w:jc w:val="both"/>
        <w:rPr>
          <w:rFonts w:asciiTheme="minorHAnsi" w:hAnsiTheme="minorHAnsi" w:cstheme="minorHAnsi"/>
          <w:color w:val="221E1F"/>
        </w:rPr>
      </w:pPr>
      <w:r>
        <w:rPr>
          <w:rFonts w:asciiTheme="minorHAnsi" w:hAnsiTheme="minorHAnsi" w:cstheme="minorHAnsi"/>
          <w:color w:val="221E1F"/>
        </w:rPr>
        <w:t>Ektefellepensjon som beregnes som bruttopensjon, jf. § 28-2 bokstav b), redu</w:t>
      </w:r>
      <w:r>
        <w:rPr>
          <w:rFonts w:asciiTheme="minorHAnsi" w:hAnsiTheme="minorHAnsi" w:cstheme="minorHAnsi"/>
          <w:color w:val="221E1F"/>
        </w:rPr>
        <w:softHyphen/>
        <w:t xml:space="preserve">seres etter samordningslovens bestemmelser. </w:t>
      </w:r>
    </w:p>
    <w:p w:rsidR="009B5F69" w:rsidRDefault="009B5F69" w:rsidP="009B5F69">
      <w:pPr>
        <w:pStyle w:val="Pa22"/>
        <w:spacing w:before="220"/>
        <w:ind w:left="900" w:hanging="900"/>
        <w:rPr>
          <w:rFonts w:asciiTheme="minorHAnsi" w:hAnsiTheme="minorHAnsi" w:cstheme="minorHAnsi"/>
          <w:color w:val="221E1F"/>
        </w:rPr>
      </w:pPr>
      <w:r>
        <w:rPr>
          <w:rFonts w:asciiTheme="minorHAnsi" w:hAnsiTheme="minorHAnsi" w:cstheme="minorHAnsi"/>
          <w:b/>
          <w:bCs/>
          <w:color w:val="221E1F"/>
        </w:rPr>
        <w:t xml:space="preserve">§ 28-4 Opphør ved gjengifte </w:t>
      </w:r>
    </w:p>
    <w:p w:rsidR="009B5F69" w:rsidRDefault="009B5F69" w:rsidP="009B5F69">
      <w:pPr>
        <w:pStyle w:val="Pa23"/>
        <w:jc w:val="both"/>
        <w:rPr>
          <w:rFonts w:asciiTheme="minorHAnsi" w:hAnsiTheme="minorHAnsi" w:cstheme="minorHAnsi"/>
          <w:color w:val="221E1F"/>
        </w:rPr>
      </w:pPr>
      <w:r>
        <w:rPr>
          <w:rFonts w:asciiTheme="minorHAnsi" w:hAnsiTheme="minorHAnsi" w:cstheme="minorHAnsi"/>
          <w:color w:val="221E1F"/>
        </w:rPr>
        <w:t xml:space="preserve">Løpende ektefellepensjon opphører dersom gjenlevende ektefelle inngår nytt ekteskap, men den begynner å løpe igjen dersom det nye ekteskap oppløses ved død eller skilsmisse. </w:t>
      </w:r>
    </w:p>
    <w:p w:rsidR="009B5F69" w:rsidRDefault="009B5F69" w:rsidP="009B5F69">
      <w:pPr>
        <w:pStyle w:val="Pa12"/>
        <w:spacing w:before="120"/>
        <w:jc w:val="both"/>
        <w:rPr>
          <w:rFonts w:asciiTheme="minorHAnsi" w:hAnsiTheme="minorHAnsi" w:cstheme="minorHAnsi"/>
          <w:color w:val="221E1F"/>
        </w:rPr>
      </w:pPr>
      <w:r>
        <w:rPr>
          <w:rFonts w:asciiTheme="minorHAnsi" w:hAnsiTheme="minorHAnsi" w:cstheme="minorHAnsi"/>
          <w:color w:val="221E1F"/>
        </w:rPr>
        <w:t>Når en ektefellepensjon er opphørt fordi gjenlevende ektefelle har inngått nytt ekteskap, kan forsikringsgiver bestemme at vedkommende skal få sin pensjon helt eller delvis tilbake dersom ektefellene ikke samlet har tilstrek</w:t>
      </w:r>
      <w:r>
        <w:rPr>
          <w:rFonts w:asciiTheme="minorHAnsi" w:hAnsiTheme="minorHAnsi" w:cstheme="minorHAnsi"/>
          <w:color w:val="221E1F"/>
        </w:rPr>
        <w:softHyphen/>
        <w:t xml:space="preserve">kelige eksistensmidler. </w:t>
      </w:r>
    </w:p>
    <w:p w:rsidR="009B5F69" w:rsidRDefault="009B5F69" w:rsidP="009B5F69">
      <w:pPr>
        <w:pStyle w:val="Pa12"/>
        <w:spacing w:before="120"/>
        <w:jc w:val="both"/>
        <w:rPr>
          <w:rFonts w:asciiTheme="minorHAnsi" w:hAnsiTheme="minorHAnsi" w:cstheme="minorHAnsi"/>
          <w:color w:val="221E1F"/>
        </w:rPr>
      </w:pPr>
      <w:r>
        <w:rPr>
          <w:rFonts w:asciiTheme="minorHAnsi" w:hAnsiTheme="minorHAnsi" w:cstheme="minorHAnsi"/>
          <w:color w:val="221E1F"/>
        </w:rPr>
        <w:t xml:space="preserve">Stans og igangsetting av pensjon i henhold til denne paragraf skjer fra og med måneden etter at den begivenhet fant sted som betinget stansen eller igangsettingen. </w:t>
      </w:r>
    </w:p>
    <w:p w:rsidR="009B5F69" w:rsidRDefault="009B5F69" w:rsidP="009B5F69">
      <w:pPr>
        <w:pStyle w:val="Pa22"/>
        <w:spacing w:before="220"/>
        <w:ind w:left="900" w:hanging="900"/>
        <w:rPr>
          <w:rFonts w:asciiTheme="minorHAnsi" w:hAnsiTheme="minorHAnsi" w:cstheme="minorHAnsi"/>
          <w:color w:val="221E1F"/>
        </w:rPr>
      </w:pPr>
      <w:r>
        <w:rPr>
          <w:rFonts w:asciiTheme="minorHAnsi" w:hAnsiTheme="minorHAnsi" w:cstheme="minorHAnsi"/>
          <w:b/>
          <w:bCs/>
          <w:color w:val="221E1F"/>
        </w:rPr>
        <w:t xml:space="preserve">§ 28-5 Ektefellepensjon etter flere </w:t>
      </w:r>
    </w:p>
    <w:p w:rsidR="009B5F69" w:rsidRDefault="009B5F69" w:rsidP="009B5F69">
      <w:pPr>
        <w:pStyle w:val="Pa23"/>
        <w:jc w:val="both"/>
        <w:rPr>
          <w:rFonts w:asciiTheme="minorHAnsi" w:hAnsiTheme="minorHAnsi" w:cstheme="minorHAnsi"/>
          <w:color w:val="221E1F"/>
        </w:rPr>
      </w:pPr>
      <w:r>
        <w:rPr>
          <w:rFonts w:asciiTheme="minorHAnsi" w:hAnsiTheme="minorHAnsi" w:cstheme="minorHAnsi"/>
          <w:color w:val="221E1F"/>
        </w:rPr>
        <w:t xml:space="preserve">Har vedkommende rett til ektefellepensjon fra denne pensjonsordningen også etter den siste ektefelle, kan den samlede ektefellepensjon ikke overstige ektefellepensjonen etter 30 års medlemstid etter den ektefelle som hadde det høyeste pensjonsgrunnlag. </w:t>
      </w:r>
    </w:p>
    <w:p w:rsidR="009B5F69" w:rsidRDefault="009B5F69" w:rsidP="009B5F69">
      <w:pPr>
        <w:pStyle w:val="Pa22"/>
        <w:spacing w:before="220"/>
        <w:ind w:left="900" w:hanging="900"/>
        <w:rPr>
          <w:rFonts w:asciiTheme="minorHAnsi" w:hAnsiTheme="minorHAnsi" w:cstheme="minorHAnsi"/>
          <w:color w:val="221E1F"/>
        </w:rPr>
      </w:pPr>
      <w:r>
        <w:rPr>
          <w:rFonts w:asciiTheme="minorHAnsi" w:hAnsiTheme="minorHAnsi" w:cstheme="minorHAnsi"/>
          <w:b/>
          <w:bCs/>
          <w:color w:val="221E1F"/>
        </w:rPr>
        <w:t xml:space="preserve">§ 28-6 Fraskilt ektefelle </w:t>
      </w:r>
    </w:p>
    <w:p w:rsidR="009B5F69" w:rsidRDefault="009B5F69" w:rsidP="009B5F69">
      <w:pPr>
        <w:pStyle w:val="Pa23"/>
        <w:jc w:val="both"/>
        <w:rPr>
          <w:rFonts w:asciiTheme="minorHAnsi" w:hAnsiTheme="minorHAnsi" w:cstheme="minorHAnsi"/>
          <w:color w:val="221E1F"/>
        </w:rPr>
      </w:pPr>
      <w:r>
        <w:rPr>
          <w:rFonts w:asciiTheme="minorHAnsi" w:hAnsiTheme="minorHAnsi" w:cstheme="minorHAnsi"/>
          <w:color w:val="221E1F"/>
        </w:rPr>
        <w:t xml:space="preserve">Fraskilt ektefelle har rett til ektefellepensjon dersom ekteskapet varte i minst 10 år og den fraskilte var minst 45 år ved skilsmissen. Retten opphører dersom den fraskilte inngår nytt ekteskap før medlemmet dør. Var medlemmet gift på ny, fordeles pensjonen mellom de berettigede i forhold til hvor mange påbegynte år hver av dem var gift med medlemmet. Nærmere bestemmelser framgår av ekteskapsloven §§ 86-89. </w:t>
      </w:r>
    </w:p>
    <w:p w:rsidR="009B5F69" w:rsidRDefault="009B5F69" w:rsidP="009B5F69"/>
    <w:p w:rsidR="009B5F69" w:rsidRDefault="009B5F69" w:rsidP="009B5F69">
      <w:pPr>
        <w:pStyle w:val="Pa22"/>
        <w:spacing w:before="220"/>
        <w:ind w:left="900" w:hanging="900"/>
        <w:rPr>
          <w:rFonts w:asciiTheme="minorHAnsi" w:hAnsiTheme="minorHAnsi" w:cstheme="minorHAnsi"/>
          <w:color w:val="221E1F"/>
        </w:rPr>
      </w:pPr>
      <w:r>
        <w:rPr>
          <w:rFonts w:asciiTheme="minorHAnsi" w:hAnsiTheme="minorHAnsi" w:cstheme="minorHAnsi"/>
          <w:b/>
          <w:bCs/>
          <w:color w:val="221E1F"/>
        </w:rPr>
        <w:lastRenderedPageBreak/>
        <w:t xml:space="preserve">§ 28-7 Registrert partner </w:t>
      </w:r>
    </w:p>
    <w:p w:rsidR="009B5F69" w:rsidRDefault="009B5F69" w:rsidP="009B5F69">
      <w:pPr>
        <w:pStyle w:val="Pa23"/>
        <w:jc w:val="both"/>
        <w:rPr>
          <w:rFonts w:asciiTheme="minorHAnsi" w:hAnsiTheme="minorHAnsi" w:cstheme="minorHAnsi"/>
          <w:color w:val="221E1F"/>
        </w:rPr>
      </w:pPr>
      <w:r>
        <w:rPr>
          <w:rFonts w:asciiTheme="minorHAnsi" w:hAnsiTheme="minorHAnsi" w:cstheme="minorHAnsi"/>
          <w:color w:val="221E1F"/>
        </w:rPr>
        <w:t xml:space="preserve">Gjenlevende registrerte partner, jf. ekteskapsloven § 95, har samme rett til ytelser etter dette kapittel som gjenlevende ektefelle og fraskilt ektefelle. </w:t>
      </w:r>
    </w:p>
    <w:p w:rsidR="009B5F69" w:rsidRDefault="009B5F69" w:rsidP="009B5F69">
      <w:pPr>
        <w:rPr>
          <w:sz w:val="24"/>
          <w:szCs w:val="24"/>
        </w:rPr>
      </w:pPr>
    </w:p>
    <w:p w:rsidR="009B5F69" w:rsidRDefault="009B5F69" w:rsidP="009B5F69">
      <w:pPr>
        <w:rPr>
          <w:rFonts w:asciiTheme="minorHAnsi" w:hAnsiTheme="minorHAnsi" w:cstheme="minorHAnsi"/>
          <w:sz w:val="24"/>
          <w:szCs w:val="24"/>
        </w:rPr>
      </w:pPr>
      <w:r>
        <w:rPr>
          <w:rFonts w:asciiTheme="minorHAnsi" w:hAnsiTheme="minorHAnsi" w:cstheme="minorHAnsi"/>
          <w:color w:val="221E1F"/>
          <w:sz w:val="24"/>
          <w:szCs w:val="24"/>
        </w:rPr>
        <w:t>For ektefellepensjon beregnet etter § 28-2 punkt b gjelder reduksjonsreglene i § 28-3.</w:t>
      </w:r>
    </w:p>
    <w:p w:rsidR="009B5F69" w:rsidRDefault="009B5F69" w:rsidP="009B5F69">
      <w:pPr>
        <w:rPr>
          <w:rFonts w:asciiTheme="minorHAnsi" w:hAnsiTheme="minorHAnsi" w:cstheme="minorHAnsi"/>
          <w:sz w:val="24"/>
          <w:szCs w:val="24"/>
        </w:rPr>
        <w:sectPr w:rsidR="009B5F69">
          <w:pgSz w:w="11907" w:h="16840"/>
          <w:pgMar w:top="1134" w:right="1134" w:bottom="1134" w:left="1134" w:header="425" w:footer="454" w:gutter="0"/>
          <w:cols w:space="708"/>
        </w:sectPr>
      </w:pPr>
    </w:p>
    <w:p w:rsidR="009B5F69" w:rsidRDefault="009B5F69" w:rsidP="009B5F69">
      <w:pPr>
        <w:pStyle w:val="Normalav"/>
        <w:suppressAutoHyphens/>
        <w:spacing w:line="288" w:lineRule="auto"/>
        <w:jc w:val="left"/>
        <w:rPr>
          <w:rFonts w:asciiTheme="minorHAnsi" w:hAnsiTheme="minorHAnsi"/>
          <w:b/>
          <w:sz w:val="32"/>
          <w:szCs w:val="32"/>
          <w:lang w:eastAsia="en-US"/>
        </w:rPr>
      </w:pPr>
      <w:r>
        <w:rPr>
          <w:rFonts w:asciiTheme="minorHAnsi" w:hAnsiTheme="minorHAnsi"/>
          <w:b/>
          <w:sz w:val="32"/>
          <w:szCs w:val="32"/>
        </w:rPr>
        <w:lastRenderedPageBreak/>
        <w:t xml:space="preserve">Utdrag av </w:t>
      </w:r>
      <w:r>
        <w:rPr>
          <w:rFonts w:ascii="Calibri" w:hAnsi="Calibri" w:cs="Calibri"/>
          <w:b/>
          <w:sz w:val="32"/>
          <w:szCs w:val="32"/>
        </w:rPr>
        <w:t>KS’ Særavtale SGS 2020 Pensjonsordninger, del 1 Tjeneste-pensjon, § 29</w:t>
      </w:r>
      <w:r>
        <w:rPr>
          <w:rFonts w:asciiTheme="minorHAnsi" w:hAnsiTheme="minorHAnsi"/>
          <w:b/>
          <w:sz w:val="32"/>
          <w:szCs w:val="32"/>
        </w:rPr>
        <w:t>: Barnepensjon</w:t>
      </w:r>
    </w:p>
    <w:p w:rsidR="009B5F69" w:rsidRDefault="009B5F69" w:rsidP="009B5F69">
      <w:pPr>
        <w:rPr>
          <w:rFonts w:asciiTheme="minorHAnsi" w:hAnsiTheme="minorHAnsi"/>
          <w:b/>
          <w:sz w:val="24"/>
          <w:szCs w:val="24"/>
          <w:lang w:eastAsia="en-US"/>
        </w:rPr>
      </w:pPr>
    </w:p>
    <w:p w:rsidR="009B5F69" w:rsidRDefault="009B5F69" w:rsidP="009B5F69">
      <w:pPr>
        <w:rPr>
          <w:rFonts w:asciiTheme="minorHAnsi" w:hAnsiTheme="minorHAnsi"/>
          <w:b/>
          <w:sz w:val="24"/>
          <w:szCs w:val="24"/>
          <w:lang w:eastAsia="en-US"/>
        </w:rPr>
      </w:pPr>
    </w:p>
    <w:p w:rsidR="009B5F69" w:rsidRDefault="009B5F69" w:rsidP="009B5F69">
      <w:pPr>
        <w:pStyle w:val="Pa22"/>
        <w:spacing w:before="220"/>
        <w:ind w:left="900" w:hanging="900"/>
        <w:rPr>
          <w:rFonts w:asciiTheme="minorHAnsi" w:hAnsiTheme="minorHAnsi" w:cstheme="minorHAnsi"/>
          <w:color w:val="221E1F"/>
        </w:rPr>
      </w:pPr>
      <w:r>
        <w:rPr>
          <w:rFonts w:asciiTheme="minorHAnsi" w:hAnsiTheme="minorHAnsi" w:cstheme="minorHAnsi"/>
          <w:b/>
          <w:bCs/>
          <w:color w:val="221E1F"/>
        </w:rPr>
        <w:t xml:space="preserve">§ 29-1 Vilkår for barnepensjon </w:t>
      </w:r>
    </w:p>
    <w:p w:rsidR="009B5F69" w:rsidRDefault="009B5F69" w:rsidP="009B5F69">
      <w:pPr>
        <w:pStyle w:val="Pa23"/>
        <w:jc w:val="both"/>
        <w:rPr>
          <w:rFonts w:asciiTheme="minorHAnsi" w:hAnsiTheme="minorHAnsi" w:cstheme="minorHAnsi"/>
          <w:color w:val="221E1F"/>
        </w:rPr>
      </w:pPr>
      <w:r>
        <w:rPr>
          <w:rFonts w:asciiTheme="minorHAnsi" w:hAnsiTheme="minorHAnsi" w:cstheme="minorHAnsi"/>
          <w:color w:val="221E1F"/>
        </w:rPr>
        <w:t>Når et medlem dør, har gjenlevende barn rett til barnepensjon. Forsikringsgiver kan tilstå barnepensjon også til stebarn og pleiebarn som avdøde for</w:t>
      </w:r>
      <w:r>
        <w:rPr>
          <w:rFonts w:asciiTheme="minorHAnsi" w:hAnsiTheme="minorHAnsi" w:cstheme="minorHAnsi"/>
          <w:color w:val="221E1F"/>
        </w:rPr>
        <w:softHyphen/>
        <w:t xml:space="preserve">sørget. Pensjonen løper til utløpet av den måneden barnet fyller 20 år. Barnepensjon etter medlem som er død før 1.1.2001 løper likevel bare til utløpet av den måned barnet fyller 18 år. For disse kan forsikringsgiver tilstå hel eller delvis pensjon inntil 21 år dersom omsynet til barnets utdanning gjør det rimelig og barnet ikke forsørger seg selv og ikke har midler til det. Dør barnet tidligere, betales pensjonen til og med måneden etter dødsmåneden. </w:t>
      </w:r>
    </w:p>
    <w:p w:rsidR="009B5F69" w:rsidRDefault="009B5F69" w:rsidP="009B5F69">
      <w:pPr>
        <w:pStyle w:val="Pa12"/>
        <w:spacing w:before="120"/>
        <w:jc w:val="both"/>
        <w:rPr>
          <w:rFonts w:asciiTheme="minorHAnsi" w:hAnsiTheme="minorHAnsi" w:cstheme="minorHAnsi"/>
          <w:color w:val="221E1F"/>
        </w:rPr>
      </w:pPr>
      <w:r>
        <w:rPr>
          <w:rFonts w:asciiTheme="minorHAnsi" w:hAnsiTheme="minorHAnsi" w:cstheme="minorHAnsi"/>
          <w:color w:val="221E1F"/>
        </w:rPr>
        <w:t xml:space="preserve">Barnepensjon løper fra og med den måned medlemmet dør. </w:t>
      </w:r>
    </w:p>
    <w:p w:rsidR="009B5F69" w:rsidRDefault="009B5F69" w:rsidP="009B5F69">
      <w:pPr>
        <w:pStyle w:val="Pa12"/>
        <w:spacing w:before="120"/>
        <w:jc w:val="both"/>
        <w:rPr>
          <w:rFonts w:asciiTheme="minorHAnsi" w:hAnsiTheme="minorHAnsi" w:cstheme="minorHAnsi"/>
          <w:color w:val="221E1F"/>
        </w:rPr>
      </w:pPr>
      <w:r>
        <w:rPr>
          <w:rFonts w:asciiTheme="minorHAnsi" w:hAnsiTheme="minorHAnsi" w:cstheme="minorHAnsi"/>
          <w:color w:val="221E1F"/>
        </w:rPr>
        <w:t xml:space="preserve">Barnepensjon som skal opphøre pga. barnets alder, løper ut den måned hvor alderen nås. </w:t>
      </w:r>
    </w:p>
    <w:p w:rsidR="009B5F69" w:rsidRDefault="009B5F69" w:rsidP="009B5F69">
      <w:pPr>
        <w:pStyle w:val="Pa22"/>
        <w:spacing w:before="220"/>
        <w:ind w:left="900" w:hanging="900"/>
        <w:rPr>
          <w:rFonts w:asciiTheme="minorHAnsi" w:hAnsiTheme="minorHAnsi" w:cstheme="minorHAnsi"/>
          <w:color w:val="221E1F"/>
        </w:rPr>
      </w:pPr>
      <w:r>
        <w:rPr>
          <w:rFonts w:asciiTheme="minorHAnsi" w:hAnsiTheme="minorHAnsi" w:cstheme="minorHAnsi"/>
          <w:b/>
          <w:bCs/>
          <w:color w:val="221E1F"/>
        </w:rPr>
        <w:t xml:space="preserve">§ 29-2 Beregning av barnepensjon </w:t>
      </w:r>
    </w:p>
    <w:p w:rsidR="009B5F69" w:rsidRDefault="009B5F69" w:rsidP="009B5F69">
      <w:pPr>
        <w:pStyle w:val="Pa23"/>
        <w:jc w:val="both"/>
        <w:rPr>
          <w:rFonts w:asciiTheme="minorHAnsi" w:hAnsiTheme="minorHAnsi" w:cstheme="minorHAnsi"/>
          <w:color w:val="221E1F"/>
        </w:rPr>
      </w:pPr>
      <w:r>
        <w:rPr>
          <w:rFonts w:asciiTheme="minorHAnsi" w:hAnsiTheme="minorHAnsi" w:cstheme="minorHAnsi"/>
          <w:color w:val="221E1F"/>
        </w:rPr>
        <w:t xml:space="preserve">Full årlig barnepensjon skal utgjøre 15 prosent av det pensjonsgrunnlaget som det avdøde medlemmet hadde (nettopensjon). Med pensjonsgrunnlag menes pensjonsgrunnlag fastsatt etter reglene i §§ 4-1 til 4-6. Bestemmelsene i §§ 14-4 og 14-6 gjelder tilsvarende. </w:t>
      </w:r>
    </w:p>
    <w:p w:rsidR="009B5F69" w:rsidRDefault="009B5F69" w:rsidP="009B5F69">
      <w:pPr>
        <w:pStyle w:val="Pa12"/>
        <w:spacing w:before="120"/>
        <w:jc w:val="both"/>
        <w:rPr>
          <w:rFonts w:asciiTheme="minorHAnsi" w:hAnsiTheme="minorHAnsi" w:cstheme="minorHAnsi"/>
          <w:color w:val="221E1F"/>
        </w:rPr>
      </w:pPr>
      <w:r>
        <w:rPr>
          <w:rFonts w:asciiTheme="minorHAnsi" w:hAnsiTheme="minorHAnsi" w:cstheme="minorHAnsi"/>
          <w:color w:val="221E1F"/>
        </w:rPr>
        <w:t xml:space="preserve">Er den avdødes pensjonsgivende medlemstid 30 år eller mer, ytes det full barnepensjon. Dersom den avdødes medlemstid er mindre enn 30 år, ytes det redusert barnepensjon. Pensjonen skal da utgjøre så mange trettideler av full pensjon som den avdøde hadde medlemsår. </w:t>
      </w:r>
    </w:p>
    <w:p w:rsidR="009B5F69" w:rsidRDefault="009B5F69" w:rsidP="009B5F69">
      <w:pPr>
        <w:pStyle w:val="Pa12"/>
        <w:spacing w:before="120"/>
        <w:jc w:val="both"/>
        <w:rPr>
          <w:rFonts w:asciiTheme="minorHAnsi" w:hAnsiTheme="minorHAnsi" w:cstheme="minorHAnsi"/>
          <w:color w:val="221E1F"/>
        </w:rPr>
      </w:pPr>
      <w:r>
        <w:rPr>
          <w:rFonts w:asciiTheme="minorHAnsi" w:hAnsiTheme="minorHAnsi" w:cstheme="minorHAnsi"/>
          <w:color w:val="221E1F"/>
        </w:rPr>
        <w:t>Dersom den avdøde mottok avtalefestet pensjon eller alderspensjon, legges den faktiske medlemstiden den avdøde hadde til grunn ved beregning av pen</w:t>
      </w:r>
      <w:r>
        <w:rPr>
          <w:rFonts w:asciiTheme="minorHAnsi" w:hAnsiTheme="minorHAnsi" w:cstheme="minorHAnsi"/>
          <w:color w:val="221E1F"/>
        </w:rPr>
        <w:softHyphen/>
        <w:t>sjonen. Ellers skal den medlemstiden den avdøde ville ha fått ved å fortsette i stillingen fram til aldersgrensen legges til grunn.</w:t>
      </w:r>
    </w:p>
    <w:p w:rsidR="009B5F69" w:rsidRDefault="009B5F69" w:rsidP="009B5F69">
      <w:pPr>
        <w:pStyle w:val="Pa12"/>
        <w:spacing w:before="120"/>
        <w:jc w:val="both"/>
        <w:rPr>
          <w:rFonts w:asciiTheme="minorHAnsi" w:hAnsiTheme="minorHAnsi" w:cstheme="minorHAnsi"/>
          <w:color w:val="221E1F"/>
        </w:rPr>
      </w:pPr>
      <w:r>
        <w:rPr>
          <w:rFonts w:asciiTheme="minorHAnsi" w:hAnsiTheme="minorHAnsi" w:cstheme="minorHAnsi"/>
          <w:color w:val="221E1F"/>
        </w:rPr>
        <w:t xml:space="preserve">Barnepensjon etter medlem som er død før 1.1.2001 beregnes likevel etter de satser og regler som gjaldt ved dødsfallet. </w:t>
      </w:r>
    </w:p>
    <w:p w:rsidR="009B5F69" w:rsidRDefault="009B5F69" w:rsidP="009B5F69"/>
    <w:p w:rsidR="009B5F69" w:rsidRDefault="009B5F69" w:rsidP="009B5F69">
      <w:pPr>
        <w:pStyle w:val="Normalav"/>
        <w:suppressAutoHyphens/>
        <w:spacing w:line="288" w:lineRule="auto"/>
        <w:jc w:val="left"/>
        <w:rPr>
          <w:rFonts w:asciiTheme="minorHAnsi" w:hAnsiTheme="minorHAnsi" w:cstheme="minorHAnsi"/>
          <w:color w:val="221E1F"/>
          <w:szCs w:val="24"/>
        </w:rPr>
      </w:pPr>
      <w:r>
        <w:rPr>
          <w:rFonts w:asciiTheme="minorHAnsi" w:hAnsiTheme="minorHAnsi" w:cstheme="minorHAnsi"/>
          <w:color w:val="221E1F"/>
          <w:szCs w:val="24"/>
        </w:rPr>
        <w:t>Har barnet rett til barnepensjon fra TPO etter både moren og faren, får barnet pensjon etter hver av dem.</w:t>
      </w:r>
    </w:p>
    <w:p w:rsidR="009B5F69" w:rsidRDefault="009B5F69" w:rsidP="009B5F69">
      <w:pPr>
        <w:rPr>
          <w:rFonts w:asciiTheme="minorHAnsi" w:hAnsiTheme="minorHAnsi" w:cstheme="minorHAnsi"/>
          <w:color w:val="221E1F"/>
          <w:sz w:val="24"/>
          <w:szCs w:val="24"/>
        </w:rPr>
      </w:pPr>
      <w:r>
        <w:rPr>
          <w:rFonts w:asciiTheme="minorHAnsi" w:hAnsiTheme="minorHAnsi" w:cstheme="minorHAnsi"/>
          <w:color w:val="221E1F"/>
          <w:szCs w:val="24"/>
        </w:rPr>
        <w:br w:type="page"/>
      </w:r>
    </w:p>
    <w:p w:rsidR="009B5F69" w:rsidRDefault="009B5F69" w:rsidP="009B5F69">
      <w:pPr>
        <w:pStyle w:val="Normalav"/>
        <w:suppressAutoHyphens/>
        <w:spacing w:line="288" w:lineRule="auto"/>
        <w:jc w:val="left"/>
        <w:rPr>
          <w:rFonts w:asciiTheme="minorHAnsi" w:hAnsiTheme="minorHAnsi" w:cstheme="minorHAnsi"/>
          <w:b/>
          <w:sz w:val="32"/>
          <w:szCs w:val="32"/>
          <w:lang w:eastAsia="en-US"/>
        </w:rPr>
      </w:pPr>
      <w:r>
        <w:rPr>
          <w:rFonts w:asciiTheme="minorHAnsi" w:hAnsiTheme="minorHAnsi"/>
          <w:b/>
          <w:sz w:val="32"/>
          <w:szCs w:val="32"/>
        </w:rPr>
        <w:lastRenderedPageBreak/>
        <w:t xml:space="preserve">Utdrag av </w:t>
      </w:r>
      <w:r>
        <w:rPr>
          <w:rFonts w:ascii="Calibri" w:hAnsi="Calibri" w:cs="Calibri"/>
          <w:b/>
          <w:sz w:val="32"/>
          <w:szCs w:val="32"/>
        </w:rPr>
        <w:t xml:space="preserve">KS’ Særavtale SGS 2020 Pensjonsordninger, del 1 Tjeneste-pensjon, § </w:t>
      </w:r>
      <w:proofErr w:type="gramStart"/>
      <w:r>
        <w:rPr>
          <w:rFonts w:ascii="Calibri" w:hAnsi="Calibri" w:cs="Calibri"/>
          <w:b/>
          <w:sz w:val="32"/>
          <w:szCs w:val="32"/>
        </w:rPr>
        <w:t>9</w:t>
      </w:r>
      <w:r>
        <w:rPr>
          <w:rFonts w:asciiTheme="minorHAnsi" w:hAnsiTheme="minorHAnsi"/>
          <w:b/>
          <w:sz w:val="32"/>
          <w:szCs w:val="32"/>
        </w:rPr>
        <w:t>:</w:t>
      </w:r>
      <w:r>
        <w:rPr>
          <w:rFonts w:asciiTheme="minorHAnsi" w:hAnsiTheme="minorHAnsi" w:cstheme="minorHAnsi"/>
          <w:b/>
          <w:sz w:val="32"/>
          <w:szCs w:val="32"/>
          <w:lang w:eastAsia="en-US"/>
        </w:rPr>
        <w:t>Utbetaling</w:t>
      </w:r>
      <w:proofErr w:type="gramEnd"/>
      <w:r>
        <w:rPr>
          <w:rFonts w:asciiTheme="minorHAnsi" w:hAnsiTheme="minorHAnsi" w:cstheme="minorHAnsi"/>
          <w:b/>
          <w:sz w:val="32"/>
          <w:szCs w:val="32"/>
          <w:lang w:eastAsia="en-US"/>
        </w:rPr>
        <w:t xml:space="preserve">, </w:t>
      </w:r>
      <w:proofErr w:type="spellStart"/>
      <w:r>
        <w:rPr>
          <w:rFonts w:asciiTheme="minorHAnsi" w:hAnsiTheme="minorHAnsi" w:cstheme="minorHAnsi"/>
          <w:b/>
          <w:sz w:val="32"/>
          <w:szCs w:val="32"/>
          <w:lang w:eastAsia="en-US"/>
        </w:rPr>
        <w:t>tilbakekreving</w:t>
      </w:r>
      <w:proofErr w:type="spellEnd"/>
      <w:r>
        <w:rPr>
          <w:rFonts w:asciiTheme="minorHAnsi" w:hAnsiTheme="minorHAnsi" w:cstheme="minorHAnsi"/>
          <w:b/>
          <w:sz w:val="32"/>
          <w:szCs w:val="32"/>
          <w:lang w:eastAsia="en-US"/>
        </w:rPr>
        <w:t xml:space="preserve"> og krav om folketrygdytelser</w:t>
      </w:r>
    </w:p>
    <w:p w:rsidR="009B5F69" w:rsidRDefault="009B5F69" w:rsidP="009B5F69">
      <w:pPr>
        <w:rPr>
          <w:rFonts w:asciiTheme="minorHAnsi" w:hAnsiTheme="minorHAnsi" w:cstheme="minorHAnsi"/>
          <w:b/>
          <w:sz w:val="24"/>
          <w:szCs w:val="24"/>
          <w:lang w:eastAsia="en-US"/>
        </w:rPr>
      </w:pPr>
    </w:p>
    <w:p w:rsidR="009B5F69" w:rsidRDefault="009B5F69" w:rsidP="009B5F69">
      <w:pPr>
        <w:rPr>
          <w:rFonts w:asciiTheme="minorHAnsi" w:hAnsiTheme="minorHAnsi" w:cstheme="minorHAnsi"/>
          <w:b/>
          <w:sz w:val="24"/>
          <w:szCs w:val="24"/>
          <w:lang w:eastAsia="en-US"/>
        </w:rPr>
      </w:pPr>
    </w:p>
    <w:p w:rsidR="009B5F69" w:rsidRDefault="009B5F69" w:rsidP="009B5F69">
      <w:pPr>
        <w:pStyle w:val="Pa22"/>
        <w:spacing w:before="220"/>
        <w:ind w:left="900" w:hanging="900"/>
        <w:rPr>
          <w:rFonts w:asciiTheme="minorHAnsi" w:hAnsiTheme="minorHAnsi" w:cstheme="minorHAnsi"/>
          <w:color w:val="221E1F"/>
        </w:rPr>
      </w:pPr>
      <w:r>
        <w:rPr>
          <w:rFonts w:asciiTheme="minorHAnsi" w:hAnsiTheme="minorHAnsi" w:cstheme="minorHAnsi"/>
          <w:b/>
          <w:bCs/>
          <w:color w:val="221E1F"/>
        </w:rPr>
        <w:t xml:space="preserve">§ 9-1 Betalingsmottaker </w:t>
      </w:r>
    </w:p>
    <w:p w:rsidR="009B5F69" w:rsidRDefault="009B5F69" w:rsidP="009B5F69">
      <w:pPr>
        <w:pStyle w:val="Pa23"/>
        <w:jc w:val="both"/>
        <w:rPr>
          <w:rFonts w:asciiTheme="minorHAnsi" w:hAnsiTheme="minorHAnsi" w:cstheme="minorHAnsi"/>
          <w:color w:val="221E1F"/>
        </w:rPr>
      </w:pPr>
      <w:r>
        <w:rPr>
          <w:rFonts w:asciiTheme="minorHAnsi" w:hAnsiTheme="minorHAnsi" w:cstheme="minorHAnsi"/>
          <w:color w:val="221E1F"/>
        </w:rPr>
        <w:t xml:space="preserve">Utbetaling av pensjon skjer til den pensjonsberettigede. Barnepensjon til umyndige barn utbetales til barnets mor eller far eller til eventuell annen verge. Restpensjon utbetales til ektefellen. Etterlater pensjonisten seg ikke ektefelle, skjer utbetalingen til boet. Likestilt med ektefelle er registrert partner. </w:t>
      </w:r>
    </w:p>
    <w:p w:rsidR="009B5F69" w:rsidRDefault="009B5F69" w:rsidP="009B5F69">
      <w:pPr>
        <w:pStyle w:val="Pa12"/>
        <w:spacing w:before="120"/>
        <w:jc w:val="both"/>
        <w:rPr>
          <w:rFonts w:asciiTheme="minorHAnsi" w:hAnsiTheme="minorHAnsi" w:cstheme="minorHAnsi"/>
          <w:color w:val="221E1F"/>
        </w:rPr>
      </w:pPr>
      <w:r>
        <w:rPr>
          <w:rFonts w:asciiTheme="minorHAnsi" w:hAnsiTheme="minorHAnsi" w:cstheme="minorHAnsi"/>
          <w:color w:val="221E1F"/>
        </w:rPr>
        <w:t>Utbetaling skal skje ved overføring til en bankkonto her i landet dersom motta</w:t>
      </w:r>
      <w:r>
        <w:rPr>
          <w:rFonts w:asciiTheme="minorHAnsi" w:hAnsiTheme="minorHAnsi" w:cstheme="minorHAnsi"/>
          <w:color w:val="221E1F"/>
        </w:rPr>
        <w:softHyphen/>
        <w:t xml:space="preserve">keren har eller oppretter en slik konto. Dersom mottakeren ikke har slik konto kan forsikringsgiver bestemme at merkostnadene ved annen betalingsmåte avregnes i utbetalingen. </w:t>
      </w:r>
    </w:p>
    <w:p w:rsidR="009B5F69" w:rsidRDefault="009B5F69" w:rsidP="009B5F69">
      <w:pPr>
        <w:pStyle w:val="Pa22"/>
        <w:spacing w:before="220"/>
        <w:ind w:left="900" w:hanging="900"/>
        <w:rPr>
          <w:rFonts w:asciiTheme="minorHAnsi" w:hAnsiTheme="minorHAnsi" w:cstheme="minorHAnsi"/>
          <w:color w:val="221E1F"/>
        </w:rPr>
      </w:pPr>
      <w:r>
        <w:rPr>
          <w:rFonts w:asciiTheme="minorHAnsi" w:hAnsiTheme="minorHAnsi" w:cstheme="minorHAnsi"/>
          <w:b/>
          <w:bCs/>
          <w:color w:val="221E1F"/>
        </w:rPr>
        <w:t xml:space="preserve">§ 9-2 Opplysningsplikt </w:t>
      </w:r>
    </w:p>
    <w:p w:rsidR="009B5F69" w:rsidRDefault="009B5F69" w:rsidP="009B5F69">
      <w:pPr>
        <w:pStyle w:val="Pa23"/>
        <w:jc w:val="both"/>
        <w:rPr>
          <w:rFonts w:asciiTheme="minorHAnsi" w:hAnsiTheme="minorHAnsi" w:cstheme="minorHAnsi"/>
          <w:color w:val="221E1F"/>
        </w:rPr>
      </w:pPr>
      <w:r>
        <w:rPr>
          <w:rFonts w:asciiTheme="minorHAnsi" w:hAnsiTheme="minorHAnsi" w:cstheme="minorHAnsi"/>
          <w:color w:val="221E1F"/>
        </w:rPr>
        <w:t>Ethvert medlem og enhver som hever eller krever pensjon, er forpliktet til å gi forsikringsgiver de opplysninger, legitimasjoner og attester som er til</w:t>
      </w:r>
      <w:r>
        <w:rPr>
          <w:rFonts w:asciiTheme="minorHAnsi" w:hAnsiTheme="minorHAnsi" w:cstheme="minorHAnsi"/>
          <w:color w:val="221E1F"/>
        </w:rPr>
        <w:softHyphen/>
        <w:t xml:space="preserve">gjengelig for vedkommende og som forsikringsgiver trenger for å kunne ta stilling til pensjonskravet og utbetale pensjonen. Vedkommende må gi riktige og fullstendige svar på forsikringsgivers spørsmål. </w:t>
      </w:r>
    </w:p>
    <w:p w:rsidR="009B5F69" w:rsidRDefault="009B5F69" w:rsidP="009B5F69">
      <w:pPr>
        <w:pStyle w:val="Pa12"/>
        <w:spacing w:before="120"/>
        <w:jc w:val="both"/>
        <w:rPr>
          <w:rFonts w:asciiTheme="minorHAnsi" w:hAnsiTheme="minorHAnsi" w:cstheme="minorHAnsi"/>
          <w:color w:val="221E1F"/>
        </w:rPr>
      </w:pPr>
      <w:r>
        <w:rPr>
          <w:rFonts w:asciiTheme="minorHAnsi" w:hAnsiTheme="minorHAnsi" w:cstheme="minorHAnsi"/>
          <w:color w:val="221E1F"/>
        </w:rPr>
        <w:t xml:space="preserve">Dersom det ved </w:t>
      </w:r>
      <w:proofErr w:type="spellStart"/>
      <w:r>
        <w:rPr>
          <w:rFonts w:asciiTheme="minorHAnsi" w:hAnsiTheme="minorHAnsi" w:cstheme="minorHAnsi"/>
          <w:color w:val="221E1F"/>
        </w:rPr>
        <w:t>framsetting</w:t>
      </w:r>
      <w:proofErr w:type="spellEnd"/>
      <w:r>
        <w:rPr>
          <w:rFonts w:asciiTheme="minorHAnsi" w:hAnsiTheme="minorHAnsi" w:cstheme="minorHAnsi"/>
          <w:color w:val="221E1F"/>
        </w:rPr>
        <w:t xml:space="preserve"> av pensjonskrav gis uriktige eller ufullstendige opplysninger som vedkommende vet eller må forstå kan medføre at det blir utbetalt pensjon som vedkommende ikke har krav på, kan pensjonen redu</w:t>
      </w:r>
      <w:r>
        <w:rPr>
          <w:rFonts w:asciiTheme="minorHAnsi" w:hAnsiTheme="minorHAnsi" w:cstheme="minorHAnsi"/>
          <w:color w:val="221E1F"/>
        </w:rPr>
        <w:softHyphen/>
        <w:t>seres eller falle bort etter bestemmelsene i forsikringsavtaleloven § 18-1.</w:t>
      </w:r>
    </w:p>
    <w:p w:rsidR="009B5F69" w:rsidRDefault="009B5F69" w:rsidP="009B5F69">
      <w:pPr>
        <w:pStyle w:val="Pa12"/>
        <w:spacing w:before="220" w:line="241" w:lineRule="atLeast"/>
        <w:jc w:val="both"/>
        <w:rPr>
          <w:rFonts w:asciiTheme="minorHAnsi" w:hAnsiTheme="minorHAnsi" w:cstheme="minorHAnsi"/>
          <w:color w:val="221E1F"/>
        </w:rPr>
      </w:pPr>
      <w:r>
        <w:rPr>
          <w:rFonts w:asciiTheme="minorHAnsi" w:hAnsiTheme="minorHAnsi" w:cstheme="minorHAnsi"/>
          <w:b/>
          <w:bCs/>
          <w:color w:val="221E1F"/>
        </w:rPr>
        <w:t xml:space="preserve">§ 9-3 </w:t>
      </w:r>
      <w:proofErr w:type="spellStart"/>
      <w:r>
        <w:rPr>
          <w:rFonts w:asciiTheme="minorHAnsi" w:hAnsiTheme="minorHAnsi" w:cstheme="minorHAnsi"/>
          <w:b/>
          <w:bCs/>
          <w:color w:val="221E1F"/>
        </w:rPr>
        <w:t>Tilbakekreving</w:t>
      </w:r>
      <w:proofErr w:type="spellEnd"/>
      <w:r>
        <w:rPr>
          <w:rFonts w:asciiTheme="minorHAnsi" w:hAnsiTheme="minorHAnsi" w:cstheme="minorHAnsi"/>
          <w:b/>
          <w:bCs/>
          <w:color w:val="221E1F"/>
        </w:rPr>
        <w:t xml:space="preserve"> </w:t>
      </w:r>
    </w:p>
    <w:p w:rsidR="009B5F69" w:rsidRDefault="009B5F69" w:rsidP="009B5F69">
      <w:pPr>
        <w:pStyle w:val="Pa23"/>
        <w:jc w:val="both"/>
        <w:rPr>
          <w:rFonts w:asciiTheme="minorHAnsi" w:hAnsiTheme="minorHAnsi" w:cstheme="minorHAnsi"/>
          <w:color w:val="221E1F"/>
        </w:rPr>
      </w:pPr>
      <w:r>
        <w:rPr>
          <w:rFonts w:asciiTheme="minorHAnsi" w:hAnsiTheme="minorHAnsi" w:cstheme="minorHAnsi"/>
          <w:color w:val="221E1F"/>
        </w:rPr>
        <w:t xml:space="preserve">Dersom pensjonisten har mottatt pensjon i strid med redelighet og god tro, kan beløpet kreves tilbakebetalt. </w:t>
      </w:r>
    </w:p>
    <w:p w:rsidR="009B5F69" w:rsidRDefault="009B5F69" w:rsidP="009B5F69">
      <w:pPr>
        <w:pStyle w:val="Pa12"/>
        <w:spacing w:before="120"/>
        <w:jc w:val="both"/>
        <w:rPr>
          <w:rFonts w:asciiTheme="minorHAnsi" w:hAnsiTheme="minorHAnsi" w:cstheme="minorHAnsi"/>
          <w:color w:val="221E1F"/>
        </w:rPr>
      </w:pPr>
      <w:r>
        <w:rPr>
          <w:rFonts w:asciiTheme="minorHAnsi" w:hAnsiTheme="minorHAnsi" w:cstheme="minorHAnsi"/>
          <w:color w:val="221E1F"/>
        </w:rPr>
        <w:t xml:space="preserve">Feil utbetalt pensjon kan også ellers kreves tilbakebetalt dersom pensjonisten, eller noen som har handlet på vegne av ham, uaktsomt har gitt feilaktige eller mangelfulle opplysninger. Det samme gjelder dersom utbetalingen skyldes en feil fra pensjonsordningens side og pensjonisten burde ha forstått dette. </w:t>
      </w:r>
    </w:p>
    <w:p w:rsidR="009B5F69" w:rsidRDefault="009B5F69" w:rsidP="009B5F69">
      <w:pPr>
        <w:pStyle w:val="Pa12"/>
        <w:spacing w:before="120"/>
        <w:jc w:val="both"/>
        <w:rPr>
          <w:rFonts w:asciiTheme="minorHAnsi" w:hAnsiTheme="minorHAnsi" w:cstheme="minorHAnsi"/>
          <w:color w:val="221E1F"/>
        </w:rPr>
      </w:pPr>
      <w:r>
        <w:rPr>
          <w:rFonts w:asciiTheme="minorHAnsi" w:hAnsiTheme="minorHAnsi" w:cstheme="minorHAnsi"/>
          <w:color w:val="221E1F"/>
        </w:rPr>
        <w:t>I andre tilfeller enn nevnt i foregående ledd kan for mye utbetalt pensjon kreves tilbake, dersom særlige grunner gjør det rimelig. Ved vurderingen av om det foreligger særlige grunner, skal det blant annet legges vekt på hvor lang tid det er gått siden den feilaktige utbetalingen fant sted, og om vedkom</w:t>
      </w:r>
      <w:r>
        <w:rPr>
          <w:rFonts w:asciiTheme="minorHAnsi" w:hAnsiTheme="minorHAnsi" w:cstheme="minorHAnsi"/>
          <w:color w:val="221E1F"/>
        </w:rPr>
        <w:softHyphen/>
        <w:t xml:space="preserve">mende har innrettet seg i tillit til utbetalingen. Krav om tilbakebetaling etter dette ledd er begrenset til det beløp som er i behold når vedkommende blir kjent med at utbetalingen var feilaktig. </w:t>
      </w:r>
    </w:p>
    <w:p w:rsidR="009B5F69" w:rsidRDefault="009B5F69" w:rsidP="009B5F69">
      <w:pPr>
        <w:pStyle w:val="Pa12"/>
        <w:spacing w:before="120"/>
        <w:jc w:val="both"/>
        <w:rPr>
          <w:rFonts w:asciiTheme="minorHAnsi" w:hAnsiTheme="minorHAnsi" w:cstheme="minorHAnsi"/>
          <w:color w:val="221E1F"/>
        </w:rPr>
      </w:pPr>
      <w:r>
        <w:rPr>
          <w:rFonts w:asciiTheme="minorHAnsi" w:hAnsiTheme="minorHAnsi" w:cstheme="minorHAnsi"/>
          <w:color w:val="221E1F"/>
        </w:rPr>
        <w:t xml:space="preserve">Det feilutbetalte kan trekkes i fremtidige ytelser fra TPO. </w:t>
      </w:r>
    </w:p>
    <w:p w:rsidR="009B5F69" w:rsidRDefault="009B5F69" w:rsidP="009B5F69">
      <w:pPr>
        <w:pStyle w:val="Pa22"/>
        <w:spacing w:before="220"/>
        <w:ind w:left="900" w:hanging="900"/>
        <w:rPr>
          <w:rFonts w:asciiTheme="minorHAnsi" w:hAnsiTheme="minorHAnsi" w:cstheme="minorHAnsi"/>
          <w:color w:val="221E1F"/>
        </w:rPr>
      </w:pPr>
      <w:r>
        <w:rPr>
          <w:rFonts w:asciiTheme="minorHAnsi" w:hAnsiTheme="minorHAnsi" w:cstheme="minorHAnsi"/>
          <w:b/>
          <w:bCs/>
          <w:color w:val="221E1F"/>
        </w:rPr>
        <w:t xml:space="preserve">§ 9-4 Renter </w:t>
      </w:r>
    </w:p>
    <w:p w:rsidR="009B5F69" w:rsidRDefault="009B5F69" w:rsidP="009B5F69">
      <w:pPr>
        <w:pStyle w:val="Pa23"/>
        <w:jc w:val="both"/>
        <w:rPr>
          <w:rFonts w:asciiTheme="minorHAnsi" w:hAnsiTheme="minorHAnsi" w:cstheme="minorHAnsi"/>
          <w:color w:val="221E1F"/>
        </w:rPr>
      </w:pPr>
      <w:r>
        <w:rPr>
          <w:rFonts w:asciiTheme="minorHAnsi" w:hAnsiTheme="minorHAnsi" w:cstheme="minorHAnsi"/>
          <w:color w:val="221E1F"/>
        </w:rPr>
        <w:t xml:space="preserve">Den pensjonsberettigede kan kreve renter fra to måneder etter at melding om forsikringstilfellet ble sendt forsikringsgiver, men tidligst fra de enkelte terminbeløp forfaller til betaling. Dette gjelder bare dersom ikke annet følger av forsikringsavtaleloven § 18-4. </w:t>
      </w:r>
    </w:p>
    <w:p w:rsidR="009B5F69" w:rsidRDefault="009B5F69" w:rsidP="009B5F69">
      <w:pPr>
        <w:pStyle w:val="Pa12"/>
        <w:spacing w:before="120"/>
        <w:jc w:val="both"/>
        <w:rPr>
          <w:rFonts w:asciiTheme="minorHAnsi" w:hAnsiTheme="minorHAnsi" w:cstheme="minorHAnsi"/>
          <w:color w:val="221E1F"/>
        </w:rPr>
      </w:pPr>
      <w:r>
        <w:rPr>
          <w:rFonts w:asciiTheme="minorHAnsi" w:hAnsiTheme="minorHAnsi" w:cstheme="minorHAnsi"/>
          <w:color w:val="221E1F"/>
        </w:rPr>
        <w:t xml:space="preserve">Ved </w:t>
      </w:r>
      <w:proofErr w:type="spellStart"/>
      <w:r>
        <w:rPr>
          <w:rFonts w:asciiTheme="minorHAnsi" w:hAnsiTheme="minorHAnsi" w:cstheme="minorHAnsi"/>
          <w:color w:val="221E1F"/>
        </w:rPr>
        <w:t>tilbakekreving</w:t>
      </w:r>
      <w:proofErr w:type="spellEnd"/>
      <w:r>
        <w:rPr>
          <w:rFonts w:asciiTheme="minorHAnsi" w:hAnsiTheme="minorHAnsi" w:cstheme="minorHAnsi"/>
          <w:color w:val="221E1F"/>
        </w:rPr>
        <w:t xml:space="preserve"> av pensjon kan forsikringsgiver kreve renter fra 1 måned etter at krav om tilbakebetaling ble framsatt, jf. forsinkelsesrenteloven § 2. </w:t>
      </w:r>
    </w:p>
    <w:p w:rsidR="009B5F69" w:rsidRPr="009B5F69" w:rsidRDefault="009B5F69" w:rsidP="009B5F69"/>
    <w:p w:rsidR="009B5F69" w:rsidRDefault="009B5F69" w:rsidP="009B5F69">
      <w:pPr>
        <w:pStyle w:val="Pa22"/>
        <w:spacing w:before="220"/>
        <w:ind w:left="900" w:hanging="900"/>
        <w:rPr>
          <w:rFonts w:asciiTheme="minorHAnsi" w:hAnsiTheme="minorHAnsi" w:cstheme="minorHAnsi"/>
          <w:color w:val="221E1F"/>
        </w:rPr>
      </w:pPr>
      <w:r>
        <w:rPr>
          <w:rFonts w:asciiTheme="minorHAnsi" w:hAnsiTheme="minorHAnsi" w:cstheme="minorHAnsi"/>
          <w:b/>
          <w:bCs/>
          <w:color w:val="221E1F"/>
        </w:rPr>
        <w:lastRenderedPageBreak/>
        <w:t xml:space="preserve">§ 9-5 Foreldelse </w:t>
      </w:r>
    </w:p>
    <w:p w:rsidR="009B5F69" w:rsidRDefault="009B5F69" w:rsidP="009B5F69">
      <w:pPr>
        <w:pStyle w:val="Pa23"/>
        <w:jc w:val="both"/>
        <w:rPr>
          <w:rFonts w:asciiTheme="minorHAnsi" w:hAnsiTheme="minorHAnsi" w:cstheme="minorHAnsi"/>
          <w:color w:val="221E1F"/>
        </w:rPr>
      </w:pPr>
      <w:r>
        <w:rPr>
          <w:rFonts w:asciiTheme="minorHAnsi" w:hAnsiTheme="minorHAnsi" w:cstheme="minorHAnsi"/>
          <w:color w:val="221E1F"/>
        </w:rPr>
        <w:t>Krav på forfalte pensjonsterminer foreldes normalt 3 år fra forfall. Pensjons</w:t>
      </w:r>
      <w:r>
        <w:rPr>
          <w:rFonts w:asciiTheme="minorHAnsi" w:hAnsiTheme="minorHAnsi" w:cstheme="minorHAnsi"/>
          <w:color w:val="221E1F"/>
        </w:rPr>
        <w:softHyphen/>
        <w:t xml:space="preserve">kravet som sådan foreldes normalt 10 år fra siste termin ble utbetalt eventuelt fra første gang det kunne vært krevet utbetaling. jf. forsikringsavtaleloven § 18-6. </w:t>
      </w:r>
    </w:p>
    <w:p w:rsidR="009B5F69" w:rsidRDefault="009B5F69" w:rsidP="009B5F69">
      <w:pPr>
        <w:pStyle w:val="Pa22"/>
        <w:spacing w:before="220"/>
        <w:ind w:left="900" w:hanging="900"/>
        <w:rPr>
          <w:rFonts w:asciiTheme="minorHAnsi" w:hAnsiTheme="minorHAnsi" w:cstheme="minorHAnsi"/>
          <w:color w:val="221E1F"/>
        </w:rPr>
      </w:pPr>
      <w:r>
        <w:rPr>
          <w:rFonts w:asciiTheme="minorHAnsi" w:hAnsiTheme="minorHAnsi" w:cstheme="minorHAnsi"/>
          <w:b/>
          <w:bCs/>
          <w:color w:val="221E1F"/>
        </w:rPr>
        <w:t xml:space="preserve">§ 9-6 Krav etter folketrygdloven </w:t>
      </w:r>
    </w:p>
    <w:p w:rsidR="009B5F69" w:rsidRDefault="009B5F69" w:rsidP="009B5F69">
      <w:pPr>
        <w:pStyle w:val="Pa23"/>
        <w:jc w:val="both"/>
        <w:rPr>
          <w:rFonts w:asciiTheme="minorHAnsi" w:hAnsiTheme="minorHAnsi" w:cstheme="minorHAnsi"/>
          <w:color w:val="221E1F"/>
        </w:rPr>
      </w:pPr>
      <w:r>
        <w:rPr>
          <w:rFonts w:asciiTheme="minorHAnsi" w:hAnsiTheme="minorHAnsi" w:cstheme="minorHAnsi"/>
          <w:color w:val="221E1F"/>
        </w:rPr>
        <w:t>Forsikringsgiver kan pålegge den pensjonsberettigede å søke om de ytelser vedkommende er berettiget til etter folketrygdloven. Dersom slik søknad ikke umiddelbart framsettes etter skriftlig pålegg fra forsikringsgiver, kan forsikringsgiver foreta samordning som om slike ytelser var tilstått, eventuelt kan forsikringsgiver bestemme at pensjonen i sin helhet skal falle bort.</w:t>
      </w:r>
    </w:p>
    <w:p w:rsidR="009B5F69" w:rsidRDefault="009B5F69" w:rsidP="009B5F69">
      <w:pPr>
        <w:pStyle w:val="Pa23"/>
        <w:jc w:val="both"/>
        <w:rPr>
          <w:rFonts w:asciiTheme="minorHAnsi" w:hAnsiTheme="minorHAnsi" w:cstheme="minorHAnsi"/>
          <w:color w:val="221E1F"/>
        </w:rPr>
      </w:pPr>
    </w:p>
    <w:p w:rsidR="009B5F69" w:rsidRDefault="009B5F69" w:rsidP="009B5F69">
      <w:pPr>
        <w:pStyle w:val="Pa23"/>
        <w:jc w:val="both"/>
        <w:rPr>
          <w:rFonts w:asciiTheme="minorHAnsi" w:hAnsiTheme="minorHAnsi" w:cstheme="minorHAnsi"/>
          <w:color w:val="221E1F"/>
        </w:rPr>
      </w:pPr>
      <w:r>
        <w:rPr>
          <w:rFonts w:asciiTheme="minorHAnsi" w:hAnsiTheme="minorHAnsi" w:cstheme="minorHAnsi"/>
          <w:color w:val="221E1F"/>
        </w:rPr>
        <w:t xml:space="preserve">Bestemmelsene i første ledd gjelder ikke for pensjon etter kapittel 3, med unntak av pensjon etter § 24-2. </w:t>
      </w:r>
    </w:p>
    <w:p w:rsidR="009B5F69" w:rsidRDefault="009B5F69" w:rsidP="009B5F69"/>
    <w:p w:rsidR="009B5F69" w:rsidRDefault="009B5F69" w:rsidP="009B5F69">
      <w:pPr>
        <w:tabs>
          <w:tab w:val="left" w:pos="618"/>
          <w:tab w:val="left" w:pos="3204"/>
          <w:tab w:val="left" w:pos="6407"/>
        </w:tabs>
        <w:rPr>
          <w:rFonts w:asciiTheme="minorHAnsi" w:hAnsiTheme="minorHAnsi" w:cstheme="minorHAnsi"/>
          <w:sz w:val="24"/>
          <w:szCs w:val="24"/>
        </w:rPr>
      </w:pPr>
      <w:r>
        <w:rPr>
          <w:rFonts w:asciiTheme="minorHAnsi" w:hAnsiTheme="minorHAnsi" w:cstheme="minorHAnsi"/>
          <w:color w:val="221E1F"/>
          <w:sz w:val="24"/>
          <w:szCs w:val="24"/>
        </w:rPr>
        <w:t>Hvis departementet fastsetter nærmere regler for krav etter folketrygden i Statens pensjonskasse, gjøres tilsvarende bestemmelser gjeldende for denne pensjonsordningen.</w:t>
      </w:r>
    </w:p>
    <w:p w:rsidR="00EB2405" w:rsidRPr="001A20CB" w:rsidRDefault="00EB2405" w:rsidP="009B5F69">
      <w:pPr>
        <w:pStyle w:val="Normalav"/>
        <w:suppressAutoHyphens/>
        <w:spacing w:line="288" w:lineRule="auto"/>
        <w:jc w:val="left"/>
        <w:rPr>
          <w:rFonts w:asciiTheme="minorHAnsi" w:hAnsiTheme="minorHAnsi"/>
          <w:szCs w:val="24"/>
        </w:rPr>
      </w:pPr>
    </w:p>
    <w:sectPr w:rsidR="00EB2405" w:rsidRPr="001A20CB" w:rsidSect="009B5F69">
      <w:footerReference w:type="even" r:id="rId10"/>
      <w:footerReference w:type="default" r:id="rId11"/>
      <w:headerReference w:type="first" r:id="rId12"/>
      <w:pgSz w:w="11907" w:h="16840" w:code="9"/>
      <w:pgMar w:top="1134" w:right="1134" w:bottom="1134" w:left="1134" w:header="425" w:footer="45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30B7" w:rsidRDefault="00A830B7">
      <w:r>
        <w:separator/>
      </w:r>
    </w:p>
  </w:endnote>
  <w:endnote w:type="continuationSeparator" w:id="0">
    <w:p w:rsidR="00A830B7" w:rsidRDefault="00A830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ublico Text Semibold">
    <w:altName w:val="Publico Text Semibold"/>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adeGothic-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0769" w:rsidRDefault="00460769">
    <w:pPr>
      <w:pStyle w:val="Bunntekst"/>
      <w:framePr w:wrap="around" w:vAnchor="text" w:hAnchor="margin" w:xAlign="center" w:y="1"/>
      <w:rPr>
        <w:rStyle w:val="Sidetall"/>
      </w:rPr>
    </w:pPr>
    <w:r>
      <w:rPr>
        <w:rStyle w:val="Sidetall"/>
      </w:rPr>
      <w:fldChar w:fldCharType="begin"/>
    </w:r>
    <w:r>
      <w:rPr>
        <w:rStyle w:val="Sidetall"/>
      </w:rPr>
      <w:instrText xml:space="preserve">PAGE  </w:instrText>
    </w:r>
    <w:r>
      <w:rPr>
        <w:rStyle w:val="Sidetall"/>
      </w:rPr>
      <w:fldChar w:fldCharType="end"/>
    </w:r>
  </w:p>
  <w:p w:rsidR="00460769" w:rsidRDefault="00460769">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0769" w:rsidRDefault="00460769">
    <w:pPr>
      <w:pStyle w:val="Bunntekst"/>
      <w:framePr w:wrap="around" w:vAnchor="text" w:hAnchor="margin" w:xAlign="center" w:y="1"/>
      <w:rPr>
        <w:rStyle w:val="Sidetall"/>
      </w:rPr>
    </w:pPr>
    <w:r>
      <w:rPr>
        <w:rStyle w:val="Sidetall"/>
      </w:rPr>
      <w:fldChar w:fldCharType="begin"/>
    </w:r>
    <w:r>
      <w:rPr>
        <w:rStyle w:val="Sidetall"/>
      </w:rPr>
      <w:instrText xml:space="preserve">PAGE  </w:instrText>
    </w:r>
    <w:r>
      <w:rPr>
        <w:rStyle w:val="Sidetall"/>
      </w:rPr>
      <w:fldChar w:fldCharType="separate"/>
    </w:r>
    <w:r w:rsidR="00461592">
      <w:rPr>
        <w:rStyle w:val="Sidetall"/>
        <w:noProof/>
      </w:rPr>
      <w:t>7</w:t>
    </w:r>
    <w:r>
      <w:rPr>
        <w:rStyle w:val="Sidetall"/>
      </w:rPr>
      <w:fldChar w:fldCharType="end"/>
    </w:r>
  </w:p>
  <w:p w:rsidR="00460769" w:rsidRDefault="00460769">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30B7" w:rsidRDefault="00A830B7">
      <w:r>
        <w:separator/>
      </w:r>
    </w:p>
  </w:footnote>
  <w:footnote w:type="continuationSeparator" w:id="0">
    <w:p w:rsidR="00A830B7" w:rsidRDefault="00A830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6FAD" w:rsidRDefault="007B6FAD" w:rsidP="007B6FAD">
    <w:pPr>
      <w:pStyle w:val="Topptekst"/>
      <w:tabs>
        <w:tab w:val="left" w:pos="6350"/>
      </w:tabs>
      <w:ind w:left="-284"/>
    </w:pPr>
  </w:p>
  <w:p w:rsidR="00A830B7" w:rsidRPr="002F203C" w:rsidRDefault="00A830B7" w:rsidP="002F203C">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30B7" w:rsidRDefault="00A830B7">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30B7" w:rsidRPr="00A67844" w:rsidRDefault="00A830B7" w:rsidP="00395E3E">
    <w:pPr>
      <w:rPr>
        <w:rFonts w:ascii="Arial" w:hAnsi="Arial" w:cs="Arial"/>
        <w:b/>
        <w:szCs w:val="24"/>
      </w:rPr>
    </w:pPr>
    <w:r>
      <w:rPr>
        <w:rFonts w:ascii="Arial" w:hAnsi="Arial" w:cs="Arial"/>
        <w:b/>
        <w:szCs w:val="24"/>
      </w:rPr>
      <w:t>S</w:t>
    </w:r>
    <w:r w:rsidRPr="00A67844">
      <w:rPr>
        <w:rFonts w:ascii="Arial" w:hAnsi="Arial" w:cs="Arial"/>
        <w:b/>
        <w:szCs w:val="24"/>
      </w:rPr>
      <w:t>øknad om etterlattepensjon</w:t>
    </w:r>
    <w:r>
      <w:rPr>
        <w:rFonts w:ascii="Arial" w:hAnsi="Arial" w:cs="Arial"/>
        <w:b/>
        <w:szCs w:val="24"/>
      </w:rPr>
      <w:t xml:space="preserve"> fra Skien kommunale pensjonskasse, side 2</w:t>
    </w:r>
    <w:r w:rsidRPr="00A67844">
      <w:rPr>
        <w:rFonts w:ascii="Arial" w:hAnsi="Arial" w:cs="Arial"/>
        <w:b/>
        <w:szCs w:val="24"/>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F69" w:rsidRPr="009B5F69" w:rsidRDefault="009B5F69" w:rsidP="009B5F69">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04C12"/>
    <w:multiLevelType w:val="hybridMultilevel"/>
    <w:tmpl w:val="D7BC0436"/>
    <w:lvl w:ilvl="0" w:tplc="04140017">
      <w:start w:val="1"/>
      <w:numFmt w:val="lowerLetter"/>
      <w:lvlText w:val="%1)"/>
      <w:lvlJc w:val="left"/>
      <w:pPr>
        <w:ind w:left="360" w:hanging="360"/>
      </w:pPr>
    </w:lvl>
    <w:lvl w:ilvl="1" w:tplc="04140019">
      <w:start w:val="1"/>
      <w:numFmt w:val="lowerLetter"/>
      <w:lvlText w:val="%2."/>
      <w:lvlJc w:val="left"/>
      <w:pPr>
        <w:ind w:left="1080" w:hanging="360"/>
      </w:pPr>
    </w:lvl>
    <w:lvl w:ilvl="2" w:tplc="0414001B">
      <w:start w:val="1"/>
      <w:numFmt w:val="lowerRoman"/>
      <w:lvlText w:val="%3."/>
      <w:lvlJc w:val="right"/>
      <w:pPr>
        <w:ind w:left="1800" w:hanging="180"/>
      </w:pPr>
    </w:lvl>
    <w:lvl w:ilvl="3" w:tplc="0414000F">
      <w:start w:val="1"/>
      <w:numFmt w:val="decimal"/>
      <w:lvlText w:val="%4."/>
      <w:lvlJc w:val="left"/>
      <w:pPr>
        <w:ind w:left="2520" w:hanging="360"/>
      </w:pPr>
    </w:lvl>
    <w:lvl w:ilvl="4" w:tplc="04140019">
      <w:start w:val="1"/>
      <w:numFmt w:val="lowerLetter"/>
      <w:lvlText w:val="%5."/>
      <w:lvlJc w:val="left"/>
      <w:pPr>
        <w:ind w:left="3240" w:hanging="360"/>
      </w:pPr>
    </w:lvl>
    <w:lvl w:ilvl="5" w:tplc="0414001B">
      <w:start w:val="1"/>
      <w:numFmt w:val="lowerRoman"/>
      <w:lvlText w:val="%6."/>
      <w:lvlJc w:val="right"/>
      <w:pPr>
        <w:ind w:left="3960" w:hanging="180"/>
      </w:pPr>
    </w:lvl>
    <w:lvl w:ilvl="6" w:tplc="0414000F">
      <w:start w:val="1"/>
      <w:numFmt w:val="decimal"/>
      <w:lvlText w:val="%7."/>
      <w:lvlJc w:val="left"/>
      <w:pPr>
        <w:ind w:left="4680" w:hanging="360"/>
      </w:pPr>
    </w:lvl>
    <w:lvl w:ilvl="7" w:tplc="04140019">
      <w:start w:val="1"/>
      <w:numFmt w:val="lowerLetter"/>
      <w:lvlText w:val="%8."/>
      <w:lvlJc w:val="left"/>
      <w:pPr>
        <w:ind w:left="5400" w:hanging="360"/>
      </w:pPr>
    </w:lvl>
    <w:lvl w:ilvl="8" w:tplc="0414001B">
      <w:start w:val="1"/>
      <w:numFmt w:val="lowerRoman"/>
      <w:lvlText w:val="%9."/>
      <w:lvlJc w:val="right"/>
      <w:pPr>
        <w:ind w:left="6120" w:hanging="180"/>
      </w:pPr>
    </w:lvl>
  </w:abstractNum>
  <w:abstractNum w:abstractNumId="1" w15:restartNumberingAfterBreak="0">
    <w:nsid w:val="1B693ECA"/>
    <w:multiLevelType w:val="hybridMultilevel"/>
    <w:tmpl w:val="C1021B84"/>
    <w:lvl w:ilvl="0" w:tplc="04140017">
      <w:start w:val="1"/>
      <w:numFmt w:val="lowerLetter"/>
      <w:lvlText w:val="%1)"/>
      <w:lvlJc w:val="left"/>
      <w:pPr>
        <w:ind w:left="720" w:hanging="360"/>
      </w:pPr>
      <w:rPr>
        <w:rFonts w:cs="Times New Roman" w:hint="default"/>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2" w15:restartNumberingAfterBreak="0">
    <w:nsid w:val="4B332686"/>
    <w:multiLevelType w:val="hybridMultilevel"/>
    <w:tmpl w:val="128A9A3E"/>
    <w:lvl w:ilvl="0" w:tplc="04140017">
      <w:start w:val="1"/>
      <w:numFmt w:val="lowerLetter"/>
      <w:lvlText w:val="%1)"/>
      <w:lvlJc w:val="left"/>
      <w:pPr>
        <w:ind w:left="720" w:hanging="360"/>
      </w:pPr>
      <w:rPr>
        <w:rFonts w:cs="Times New Roman" w:hint="default"/>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3" w15:restartNumberingAfterBreak="0">
    <w:nsid w:val="5E1E6DB0"/>
    <w:multiLevelType w:val="hybridMultilevel"/>
    <w:tmpl w:val="2B9E95F6"/>
    <w:lvl w:ilvl="0" w:tplc="032E55C8">
      <w:start w:val="1"/>
      <w:numFmt w:val="lowerLetter"/>
      <w:lvlText w:val="%1)"/>
      <w:lvlJc w:val="left"/>
      <w:pPr>
        <w:ind w:left="1260" w:hanging="360"/>
      </w:pPr>
    </w:lvl>
    <w:lvl w:ilvl="1" w:tplc="04140019">
      <w:start w:val="1"/>
      <w:numFmt w:val="lowerLetter"/>
      <w:lvlText w:val="%2."/>
      <w:lvlJc w:val="left"/>
      <w:pPr>
        <w:ind w:left="1980" w:hanging="360"/>
      </w:pPr>
    </w:lvl>
    <w:lvl w:ilvl="2" w:tplc="0414001B">
      <w:start w:val="1"/>
      <w:numFmt w:val="lowerRoman"/>
      <w:lvlText w:val="%3."/>
      <w:lvlJc w:val="right"/>
      <w:pPr>
        <w:ind w:left="2700" w:hanging="180"/>
      </w:pPr>
    </w:lvl>
    <w:lvl w:ilvl="3" w:tplc="0414000F">
      <w:start w:val="1"/>
      <w:numFmt w:val="decimal"/>
      <w:lvlText w:val="%4."/>
      <w:lvlJc w:val="left"/>
      <w:pPr>
        <w:ind w:left="3420" w:hanging="360"/>
      </w:pPr>
    </w:lvl>
    <w:lvl w:ilvl="4" w:tplc="04140019">
      <w:start w:val="1"/>
      <w:numFmt w:val="lowerLetter"/>
      <w:lvlText w:val="%5."/>
      <w:lvlJc w:val="left"/>
      <w:pPr>
        <w:ind w:left="4140" w:hanging="360"/>
      </w:pPr>
    </w:lvl>
    <w:lvl w:ilvl="5" w:tplc="0414001B">
      <w:start w:val="1"/>
      <w:numFmt w:val="lowerRoman"/>
      <w:lvlText w:val="%6."/>
      <w:lvlJc w:val="right"/>
      <w:pPr>
        <w:ind w:left="4860" w:hanging="180"/>
      </w:pPr>
    </w:lvl>
    <w:lvl w:ilvl="6" w:tplc="0414000F">
      <w:start w:val="1"/>
      <w:numFmt w:val="decimal"/>
      <w:lvlText w:val="%7."/>
      <w:lvlJc w:val="left"/>
      <w:pPr>
        <w:ind w:left="5580" w:hanging="360"/>
      </w:pPr>
    </w:lvl>
    <w:lvl w:ilvl="7" w:tplc="04140019">
      <w:start w:val="1"/>
      <w:numFmt w:val="lowerLetter"/>
      <w:lvlText w:val="%8."/>
      <w:lvlJc w:val="left"/>
      <w:pPr>
        <w:ind w:left="6300" w:hanging="360"/>
      </w:pPr>
    </w:lvl>
    <w:lvl w:ilvl="8" w:tplc="0414001B">
      <w:start w:val="1"/>
      <w:numFmt w:val="lowerRoman"/>
      <w:lvlText w:val="%9."/>
      <w:lvlJc w:val="right"/>
      <w:pPr>
        <w:ind w:left="7020" w:hanging="180"/>
      </w:pPr>
    </w:lvl>
  </w:abstractNum>
  <w:num w:numId="1">
    <w:abstractNumId w:val="2"/>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8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0B7"/>
    <w:rsid w:val="00004B10"/>
    <w:rsid w:val="0001360F"/>
    <w:rsid w:val="000F48DD"/>
    <w:rsid w:val="001A20CB"/>
    <w:rsid w:val="001D6FB7"/>
    <w:rsid w:val="001E6A0E"/>
    <w:rsid w:val="00205D14"/>
    <w:rsid w:val="00225A40"/>
    <w:rsid w:val="00246365"/>
    <w:rsid w:val="002B0537"/>
    <w:rsid w:val="002F4B27"/>
    <w:rsid w:val="003433D9"/>
    <w:rsid w:val="00397ACB"/>
    <w:rsid w:val="00414610"/>
    <w:rsid w:val="00453F26"/>
    <w:rsid w:val="00460769"/>
    <w:rsid w:val="00461592"/>
    <w:rsid w:val="004A0B17"/>
    <w:rsid w:val="0055658F"/>
    <w:rsid w:val="00595E06"/>
    <w:rsid w:val="00596182"/>
    <w:rsid w:val="00615EBC"/>
    <w:rsid w:val="007B6FAD"/>
    <w:rsid w:val="0082005D"/>
    <w:rsid w:val="0087450D"/>
    <w:rsid w:val="008F3159"/>
    <w:rsid w:val="009B5F69"/>
    <w:rsid w:val="00A4076D"/>
    <w:rsid w:val="00A830B7"/>
    <w:rsid w:val="00AF7735"/>
    <w:rsid w:val="00EB2405"/>
    <w:rsid w:val="00EE0CD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chartTrackingRefBased/>
  <w15:docId w15:val="{AFBA5233-1C0F-4259-B7DB-9A8C97B50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suppe2">
    <w:name w:val="suppe2"/>
    <w:basedOn w:val="Normal"/>
    <w:rPr>
      <w:lang w:val="nn-NO"/>
    </w:rPr>
  </w:style>
  <w:style w:type="paragraph" w:styleId="Topptekst">
    <w:name w:val="header"/>
    <w:basedOn w:val="Normal"/>
    <w:pPr>
      <w:tabs>
        <w:tab w:val="center" w:pos="4536"/>
        <w:tab w:val="right" w:pos="9072"/>
      </w:tabs>
    </w:pPr>
  </w:style>
  <w:style w:type="paragraph" w:styleId="Bunntekst">
    <w:name w:val="footer"/>
    <w:basedOn w:val="Normal"/>
    <w:pPr>
      <w:tabs>
        <w:tab w:val="center" w:pos="4536"/>
        <w:tab w:val="right" w:pos="9072"/>
      </w:tabs>
    </w:pPr>
  </w:style>
  <w:style w:type="character" w:styleId="Sidetall">
    <w:name w:val="page number"/>
    <w:basedOn w:val="Standardskriftforavsnitt"/>
  </w:style>
  <w:style w:type="paragraph" w:styleId="Bobletekst">
    <w:name w:val="Balloon Text"/>
    <w:basedOn w:val="Normal"/>
    <w:semiHidden/>
    <w:rsid w:val="00EB2405"/>
    <w:rPr>
      <w:rFonts w:ascii="Tahoma" w:hAnsi="Tahoma" w:cs="Tahoma"/>
      <w:sz w:val="16"/>
      <w:szCs w:val="16"/>
    </w:rPr>
  </w:style>
  <w:style w:type="paragraph" w:customStyle="1" w:styleId="Normalav">
    <w:name w:val="Normal.av"/>
    <w:rsid w:val="00A830B7"/>
    <w:pPr>
      <w:overflowPunct w:val="0"/>
      <w:autoSpaceDE w:val="0"/>
      <w:autoSpaceDN w:val="0"/>
      <w:adjustRightInd w:val="0"/>
      <w:spacing w:line="300" w:lineRule="auto"/>
      <w:jc w:val="both"/>
      <w:textAlignment w:val="baseline"/>
    </w:pPr>
    <w:rPr>
      <w:color w:val="000000"/>
      <w:sz w:val="24"/>
    </w:rPr>
  </w:style>
  <w:style w:type="paragraph" w:customStyle="1" w:styleId="Pa22">
    <w:name w:val="Pa22"/>
    <w:basedOn w:val="Normal"/>
    <w:next w:val="Normal"/>
    <w:uiPriority w:val="99"/>
    <w:rsid w:val="009B5F69"/>
    <w:pPr>
      <w:autoSpaceDE w:val="0"/>
      <w:autoSpaceDN w:val="0"/>
      <w:adjustRightInd w:val="0"/>
      <w:spacing w:line="241" w:lineRule="atLeast"/>
    </w:pPr>
    <w:rPr>
      <w:rFonts w:ascii="Publico Text Semibold" w:hAnsi="Publico Text Semibold"/>
      <w:sz w:val="24"/>
      <w:szCs w:val="24"/>
    </w:rPr>
  </w:style>
  <w:style w:type="paragraph" w:customStyle="1" w:styleId="Pa23">
    <w:name w:val="Pa23"/>
    <w:basedOn w:val="Normal"/>
    <w:next w:val="Normal"/>
    <w:uiPriority w:val="99"/>
    <w:rsid w:val="009B5F69"/>
    <w:pPr>
      <w:autoSpaceDE w:val="0"/>
      <w:autoSpaceDN w:val="0"/>
      <w:adjustRightInd w:val="0"/>
      <w:spacing w:line="181" w:lineRule="atLeast"/>
    </w:pPr>
    <w:rPr>
      <w:rFonts w:ascii="Publico Text Semibold" w:hAnsi="Publico Text Semibold"/>
      <w:sz w:val="24"/>
      <w:szCs w:val="24"/>
    </w:rPr>
  </w:style>
  <w:style w:type="paragraph" w:customStyle="1" w:styleId="Pa12">
    <w:name w:val="Pa12"/>
    <w:basedOn w:val="Normal"/>
    <w:next w:val="Normal"/>
    <w:uiPriority w:val="99"/>
    <w:rsid w:val="009B5F69"/>
    <w:pPr>
      <w:autoSpaceDE w:val="0"/>
      <w:autoSpaceDN w:val="0"/>
      <w:adjustRightInd w:val="0"/>
      <w:spacing w:line="181" w:lineRule="atLeast"/>
    </w:pPr>
    <w:rPr>
      <w:rFonts w:ascii="Publico Text Semibold" w:hAnsi="Publico Text Semibold"/>
      <w:sz w:val="24"/>
      <w:szCs w:val="24"/>
    </w:rPr>
  </w:style>
  <w:style w:type="paragraph" w:customStyle="1" w:styleId="Pa26">
    <w:name w:val="Pa26"/>
    <w:basedOn w:val="Normal"/>
    <w:next w:val="Normal"/>
    <w:uiPriority w:val="99"/>
    <w:rsid w:val="009B5F69"/>
    <w:pPr>
      <w:autoSpaceDE w:val="0"/>
      <w:autoSpaceDN w:val="0"/>
      <w:adjustRightInd w:val="0"/>
      <w:spacing w:line="181" w:lineRule="atLeast"/>
    </w:pPr>
    <w:rPr>
      <w:rFonts w:ascii="Publico Text Semibold" w:hAnsi="Publico Text Semibold"/>
      <w:sz w:val="24"/>
      <w:szCs w:val="24"/>
    </w:rPr>
  </w:style>
  <w:style w:type="paragraph" w:customStyle="1" w:styleId="Pa25">
    <w:name w:val="Pa25"/>
    <w:basedOn w:val="Normal"/>
    <w:next w:val="Normal"/>
    <w:uiPriority w:val="99"/>
    <w:rsid w:val="009B5F69"/>
    <w:pPr>
      <w:autoSpaceDE w:val="0"/>
      <w:autoSpaceDN w:val="0"/>
      <w:adjustRightInd w:val="0"/>
      <w:spacing w:line="181" w:lineRule="atLeast"/>
    </w:pPr>
    <w:rPr>
      <w:rFonts w:ascii="Publico Text Semibold" w:hAnsi="Publico Text Semibol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1801656">
      <w:bodyDiv w:val="1"/>
      <w:marLeft w:val="0"/>
      <w:marRight w:val="0"/>
      <w:marTop w:val="0"/>
      <w:marBottom w:val="0"/>
      <w:divBdr>
        <w:top w:val="none" w:sz="0" w:space="0" w:color="auto"/>
        <w:left w:val="none" w:sz="0" w:space="0" w:color="auto"/>
        <w:bottom w:val="none" w:sz="0" w:space="0" w:color="auto"/>
        <w:right w:val="none" w:sz="0" w:space="0" w:color="auto"/>
      </w:divBdr>
    </w:div>
    <w:div w:id="1359817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3martoru\Documents\Egendefinerte%20Office-maler\Min%20brevmal.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Min brevmal</Template>
  <TotalTime>1</TotalTime>
  <Pages>8</Pages>
  <Words>2146</Words>
  <Characters>13459</Characters>
  <Application>Microsoft Office Word</Application>
  <DocSecurity>0</DocSecurity>
  <Lines>112</Lines>
  <Paragraphs>31</Paragraphs>
  <ScaleCrop>false</ScaleCrop>
  <HeadingPairs>
    <vt:vector size="2" baseType="variant">
      <vt:variant>
        <vt:lpstr>Tittel</vt:lpstr>
      </vt:variant>
      <vt:variant>
        <vt:i4>1</vt:i4>
      </vt:variant>
    </vt:vector>
  </HeadingPairs>
  <TitlesOfParts>
    <vt:vector size="1" baseType="lpstr">
      <vt:lpstr>Brevmal Rådmannen</vt:lpstr>
    </vt:vector>
  </TitlesOfParts>
  <Company> </Company>
  <LinksUpToDate>false</LinksUpToDate>
  <CharactersWithSpaces>15574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Brevmal Rådmannen</dc:title>
  <dc:subject/>
  <dc:creator>Torunn Martinsen</dc:creator>
  <cp:keywords/>
  <cp:lastModifiedBy>Elisabeth Glenna</cp:lastModifiedBy>
  <cp:revision>3</cp:revision>
  <cp:lastPrinted>2019-01-10T09:29:00Z</cp:lastPrinted>
  <dcterms:created xsi:type="dcterms:W3CDTF">2020-08-20T06:35:00Z</dcterms:created>
  <dcterms:modified xsi:type="dcterms:W3CDTF">2020-08-20T06:36:00Z</dcterms:modified>
</cp:coreProperties>
</file>